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C83ED" w14:textId="77777777" w:rsidR="002835E5" w:rsidRDefault="002835E5" w:rsidP="00E037C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6608D63A" w14:textId="76E35717" w:rsidR="002835E5" w:rsidRPr="00784802" w:rsidRDefault="002835E5" w:rsidP="002835E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caps/>
          <w:color w:val="FF0000"/>
          <w:sz w:val="24"/>
          <w:szCs w:val="24"/>
          <w:lang w:eastAsia="ru-RU"/>
        </w:rPr>
      </w:pPr>
      <w:r w:rsidRPr="00784802">
        <w:rPr>
          <w:rFonts w:ascii="Times New Roman" w:eastAsia="Times New Roman" w:hAnsi="Times New Roman" w:cs="Times New Roman"/>
          <w:b/>
          <w:bCs/>
          <w:i/>
          <w:iCs/>
          <w:caps/>
          <w:color w:val="FF0000"/>
          <w:sz w:val="24"/>
          <w:szCs w:val="24"/>
          <w:lang w:eastAsia="ru-RU"/>
        </w:rPr>
        <w:t>ПРОЕКТ</w:t>
      </w:r>
    </w:p>
    <w:p w14:paraId="09E1111B" w14:textId="77777777" w:rsidR="002835E5" w:rsidRDefault="002835E5" w:rsidP="002835E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506B81D5" w14:textId="10173996" w:rsidR="00E037CE" w:rsidRPr="007D0D32" w:rsidRDefault="00D81A28" w:rsidP="00E037C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ПРОЕКТНОЕ</w:t>
      </w:r>
      <w:r w:rsidR="00076A90" w:rsidRPr="007D0D3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 w:rsidR="004C5FF4" w:rsidRPr="007D0D3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соглашение</w:t>
      </w:r>
      <w:r w:rsidR="00E037CE" w:rsidRPr="007D0D3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№______</w:t>
      </w:r>
    </w:p>
    <w:p w14:paraId="5D3AB901" w14:textId="77777777" w:rsidR="00AD2D4C" w:rsidRPr="007D0D32" w:rsidRDefault="00AD2D4C" w:rsidP="00E037C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linkContainerA86B1E88"/>
      <w:bookmarkEnd w:id="0"/>
    </w:p>
    <w:p w14:paraId="647DAA82" w14:textId="1B0EAA77" w:rsidR="00E037CE" w:rsidRPr="007D0D32" w:rsidRDefault="00E037CE" w:rsidP="00E037CE">
      <w:pPr>
        <w:tabs>
          <w:tab w:val="left" w:pos="851"/>
          <w:tab w:val="left" w:pos="993"/>
          <w:tab w:val="left" w:pos="1134"/>
          <w:tab w:val="left" w:pos="1276"/>
          <w:tab w:val="left" w:pos="1418"/>
          <w:tab w:val="right" w:pos="9072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D0D3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город Алматы</w:t>
      </w:r>
      <w:r w:rsidRPr="007D0D3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</w:r>
      <w:r w:rsidR="007C359D" w:rsidRPr="007D0D3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0525A6" w:rsidRPr="007D0D3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«</w:t>
      </w:r>
      <w:r w:rsidR="00A86D60" w:rsidRPr="007D0D3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__</w:t>
      </w:r>
      <w:r w:rsidRPr="007D0D3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» </w:t>
      </w:r>
      <w:r w:rsidR="00A86D60" w:rsidRPr="007D0D3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____</w:t>
      </w:r>
      <w:r w:rsidRPr="007D0D3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202</w:t>
      </w:r>
      <w:r w:rsidR="00A86D60" w:rsidRPr="007D0D3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</w:t>
      </w:r>
      <w:r w:rsidRPr="007D0D3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года</w:t>
      </w:r>
    </w:p>
    <w:p w14:paraId="547D22AF" w14:textId="77777777" w:rsidR="00AD2D4C" w:rsidRPr="007D0D32" w:rsidRDefault="00AD2D4C" w:rsidP="00E037CE">
      <w:pPr>
        <w:tabs>
          <w:tab w:val="left" w:pos="851"/>
          <w:tab w:val="left" w:pos="993"/>
          <w:tab w:val="left" w:pos="1134"/>
          <w:tab w:val="left" w:pos="1276"/>
          <w:tab w:val="left" w:pos="1418"/>
          <w:tab w:val="right" w:pos="9072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3DD26A4" w14:textId="6F9ECF25" w:rsidR="00A86D60" w:rsidRPr="007D0D32" w:rsidRDefault="00E037CE" w:rsidP="00A750D3">
      <w:pPr>
        <w:tabs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righ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D32">
        <w:rPr>
          <w:rFonts w:ascii="Times New Roman" w:hAnsi="Times New Roman" w:cs="Times New Roman"/>
          <w:b/>
          <w:sz w:val="24"/>
          <w:szCs w:val="24"/>
        </w:rPr>
        <w:t>АО «Социально-предпринимательская корпорация «Алматы»</w:t>
      </w:r>
      <w:r w:rsidRPr="007D0D32">
        <w:rPr>
          <w:rFonts w:ascii="Times New Roman" w:hAnsi="Times New Roman" w:cs="Times New Roman"/>
          <w:bCs/>
          <w:sz w:val="24"/>
          <w:szCs w:val="24"/>
        </w:rPr>
        <w:t xml:space="preserve">, именуемое в дальнейшем </w:t>
      </w:r>
      <w:r w:rsidRPr="007D0D32">
        <w:rPr>
          <w:rFonts w:ascii="Times New Roman" w:hAnsi="Times New Roman" w:cs="Times New Roman"/>
          <w:b/>
          <w:sz w:val="24"/>
          <w:szCs w:val="24"/>
        </w:rPr>
        <w:t>«СПК</w:t>
      </w:r>
      <w:r w:rsidRPr="007D0D32">
        <w:rPr>
          <w:rFonts w:ascii="Times New Roman" w:hAnsi="Times New Roman" w:cs="Times New Roman"/>
          <w:sz w:val="24"/>
          <w:szCs w:val="24"/>
        </w:rPr>
        <w:t xml:space="preserve">», в лице </w:t>
      </w:r>
      <w:r w:rsidR="00AE29F9">
        <w:rPr>
          <w:rFonts w:ascii="Times New Roman" w:hAnsi="Times New Roman" w:cs="Times New Roman"/>
          <w:sz w:val="24"/>
          <w:szCs w:val="24"/>
        </w:rPr>
        <w:t>________</w:t>
      </w:r>
      <w:r w:rsidR="0004796F" w:rsidRPr="007D0D32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AE29F9">
        <w:rPr>
          <w:rFonts w:ascii="Times New Roman" w:hAnsi="Times New Roman" w:cs="Times New Roman"/>
          <w:sz w:val="24"/>
          <w:szCs w:val="24"/>
        </w:rPr>
        <w:t>_________</w:t>
      </w:r>
      <w:r w:rsidRPr="007D0D32">
        <w:rPr>
          <w:rFonts w:ascii="Times New Roman" w:hAnsi="Times New Roman" w:cs="Times New Roman"/>
          <w:sz w:val="24"/>
          <w:szCs w:val="24"/>
        </w:rPr>
        <w:t xml:space="preserve">, с одной стороны, </w:t>
      </w:r>
    </w:p>
    <w:p w14:paraId="6CB13F6C" w14:textId="0CD83045" w:rsidR="00E037CE" w:rsidRPr="007D0D32" w:rsidRDefault="0009791B" w:rsidP="00A750D3">
      <w:pPr>
        <w:tabs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righ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АО/</w:t>
      </w:r>
      <w:r w:rsidR="00A750D3" w:rsidRPr="007D0D32">
        <w:rPr>
          <w:rFonts w:ascii="Times New Roman" w:hAnsi="Times New Roman" w:cs="Times New Roman"/>
          <w:b/>
          <w:bCs/>
          <w:sz w:val="24"/>
          <w:szCs w:val="24"/>
        </w:rPr>
        <w:t>ТОО «</w:t>
      </w:r>
      <w:r w:rsidR="00A86D60" w:rsidRPr="007D0D32">
        <w:rPr>
          <w:rFonts w:ascii="Times New Roman" w:hAnsi="Times New Roman" w:cs="Times New Roman"/>
          <w:b/>
          <w:bCs/>
          <w:sz w:val="24"/>
          <w:szCs w:val="24"/>
        </w:rPr>
        <w:t>____-</w:t>
      </w:r>
      <w:r w:rsidR="00A750D3" w:rsidRPr="007D0D32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864585" w:rsidRPr="007D0D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4585" w:rsidRPr="007D0D32">
        <w:rPr>
          <w:rFonts w:ascii="Times New Roman" w:hAnsi="Times New Roman" w:cs="Times New Roman"/>
          <w:sz w:val="24"/>
          <w:szCs w:val="24"/>
        </w:rPr>
        <w:t xml:space="preserve">(БИН: </w:t>
      </w:r>
      <w:r w:rsidR="00A86D60" w:rsidRPr="007D0D32">
        <w:rPr>
          <w:rFonts w:ascii="Times New Roman" w:hAnsi="Times New Roman" w:cs="Times New Roman"/>
          <w:sz w:val="24"/>
          <w:szCs w:val="24"/>
        </w:rPr>
        <w:t>____</w:t>
      </w:r>
      <w:r w:rsidR="00864585" w:rsidRPr="007D0D32">
        <w:rPr>
          <w:rFonts w:ascii="Times New Roman" w:hAnsi="Times New Roman" w:cs="Times New Roman"/>
          <w:sz w:val="24"/>
          <w:szCs w:val="24"/>
        </w:rPr>
        <w:t>)</w:t>
      </w:r>
      <w:r w:rsidR="00A750D3" w:rsidRPr="007D0D32">
        <w:rPr>
          <w:rFonts w:ascii="Times New Roman" w:hAnsi="Times New Roman" w:cs="Times New Roman"/>
          <w:sz w:val="24"/>
          <w:szCs w:val="24"/>
        </w:rPr>
        <w:t xml:space="preserve"> </w:t>
      </w:r>
      <w:r w:rsidR="00E037CE" w:rsidRPr="007D0D32">
        <w:rPr>
          <w:rFonts w:ascii="Times New Roman" w:hAnsi="Times New Roman" w:cs="Times New Roman"/>
          <w:sz w:val="24"/>
          <w:szCs w:val="24"/>
        </w:rPr>
        <w:t>именуем</w:t>
      </w:r>
      <w:r w:rsidR="00207A23" w:rsidRPr="007D0D32">
        <w:rPr>
          <w:rFonts w:ascii="Times New Roman" w:hAnsi="Times New Roman" w:cs="Times New Roman"/>
          <w:sz w:val="24"/>
          <w:szCs w:val="24"/>
        </w:rPr>
        <w:t>ого</w:t>
      </w:r>
      <w:r w:rsidR="00E037CE" w:rsidRPr="007D0D32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E037CE" w:rsidRPr="007D0D32">
        <w:rPr>
          <w:rFonts w:ascii="Times New Roman" w:hAnsi="Times New Roman" w:cs="Times New Roman"/>
          <w:b/>
          <w:sz w:val="24"/>
          <w:szCs w:val="24"/>
        </w:rPr>
        <w:t>«</w:t>
      </w:r>
      <w:r w:rsidR="00A86D60" w:rsidRPr="007D0D32">
        <w:rPr>
          <w:rFonts w:ascii="Times New Roman" w:hAnsi="Times New Roman" w:cs="Times New Roman"/>
          <w:b/>
          <w:sz w:val="24"/>
          <w:szCs w:val="24"/>
        </w:rPr>
        <w:t>Инвестор</w:t>
      </w:r>
      <w:r w:rsidR="00E037CE" w:rsidRPr="007D0D32">
        <w:rPr>
          <w:rFonts w:ascii="Times New Roman" w:hAnsi="Times New Roman" w:cs="Times New Roman"/>
          <w:b/>
          <w:sz w:val="24"/>
          <w:szCs w:val="24"/>
        </w:rPr>
        <w:t>»</w:t>
      </w:r>
      <w:r w:rsidR="00E037CE" w:rsidRPr="007D0D32">
        <w:rPr>
          <w:rFonts w:ascii="Times New Roman" w:hAnsi="Times New Roman" w:cs="Times New Roman"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D0D32">
        <w:rPr>
          <w:rFonts w:ascii="Times New Roman" w:hAnsi="Times New Roman" w:cs="Times New Roman"/>
          <w:sz w:val="24"/>
          <w:szCs w:val="24"/>
        </w:rPr>
        <w:t xml:space="preserve"> </w:t>
      </w:r>
      <w:r w:rsidR="00A86D60" w:rsidRPr="007D0D32">
        <w:rPr>
          <w:rFonts w:ascii="Times New Roman" w:hAnsi="Times New Roman" w:cs="Times New Roman"/>
          <w:sz w:val="24"/>
          <w:szCs w:val="24"/>
        </w:rPr>
        <w:t>___</w:t>
      </w:r>
      <w:r w:rsidR="001E1AF0" w:rsidRPr="007D0D32">
        <w:rPr>
          <w:rFonts w:ascii="Times New Roman" w:hAnsi="Times New Roman" w:cs="Times New Roman"/>
          <w:sz w:val="24"/>
          <w:szCs w:val="24"/>
        </w:rPr>
        <w:t>,</w:t>
      </w:r>
      <w:r w:rsidR="00E037CE" w:rsidRPr="007D0D32">
        <w:rPr>
          <w:rFonts w:ascii="Times New Roman" w:hAnsi="Times New Roman" w:cs="Times New Roman"/>
          <w:iCs/>
          <w:sz w:val="24"/>
          <w:szCs w:val="24"/>
        </w:rPr>
        <w:t xml:space="preserve"> действующего на основании Устава</w:t>
      </w:r>
      <w:r>
        <w:rPr>
          <w:rFonts w:ascii="Times New Roman" w:hAnsi="Times New Roman" w:cs="Times New Roman"/>
          <w:iCs/>
          <w:sz w:val="24"/>
          <w:szCs w:val="24"/>
        </w:rPr>
        <w:t>/доверенности</w:t>
      </w:r>
      <w:r w:rsidR="00E037CE" w:rsidRPr="007D0D32">
        <w:rPr>
          <w:rFonts w:ascii="Times New Roman" w:hAnsi="Times New Roman" w:cs="Times New Roman"/>
          <w:iCs/>
          <w:sz w:val="24"/>
          <w:szCs w:val="24"/>
        </w:rPr>
        <w:t>, с</w:t>
      </w:r>
      <w:r w:rsidR="00F33B17" w:rsidRPr="007D0D32">
        <w:rPr>
          <w:rFonts w:ascii="Times New Roman" w:hAnsi="Times New Roman" w:cs="Times New Roman"/>
          <w:iCs/>
          <w:sz w:val="24"/>
          <w:szCs w:val="24"/>
        </w:rPr>
        <w:t>о второй</w:t>
      </w:r>
      <w:r w:rsidR="00E037CE" w:rsidRPr="007D0D32">
        <w:rPr>
          <w:rFonts w:ascii="Times New Roman" w:hAnsi="Times New Roman" w:cs="Times New Roman"/>
          <w:iCs/>
          <w:sz w:val="24"/>
          <w:szCs w:val="24"/>
        </w:rPr>
        <w:t xml:space="preserve"> стороны</w:t>
      </w:r>
      <w:r w:rsidR="00E037CE" w:rsidRPr="007D0D32">
        <w:rPr>
          <w:rFonts w:ascii="Times New Roman" w:hAnsi="Times New Roman" w:cs="Times New Roman"/>
          <w:sz w:val="24"/>
          <w:szCs w:val="24"/>
        </w:rPr>
        <w:t>,</w:t>
      </w:r>
    </w:p>
    <w:p w14:paraId="09EC9D66" w14:textId="5D0AB09C" w:rsidR="00A86D60" w:rsidRPr="007D0D32" w:rsidRDefault="00F33B17" w:rsidP="00A86D60">
      <w:pPr>
        <w:tabs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righ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D32">
        <w:rPr>
          <w:rFonts w:ascii="Times New Roman" w:hAnsi="Times New Roman" w:cs="Times New Roman"/>
          <w:b/>
          <w:bCs/>
          <w:sz w:val="24"/>
          <w:szCs w:val="24"/>
        </w:rPr>
        <w:t>АО</w:t>
      </w:r>
      <w:r w:rsidR="0009791B">
        <w:rPr>
          <w:rFonts w:ascii="Times New Roman" w:hAnsi="Times New Roman" w:cs="Times New Roman"/>
          <w:b/>
          <w:bCs/>
          <w:sz w:val="24"/>
          <w:szCs w:val="24"/>
        </w:rPr>
        <w:t>/ТОО</w:t>
      </w:r>
      <w:r w:rsidR="00A86D60" w:rsidRPr="007D0D32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09791B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="00A86D60" w:rsidRPr="007D0D32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A86D60" w:rsidRPr="007D0D32">
        <w:rPr>
          <w:rFonts w:ascii="Times New Roman" w:hAnsi="Times New Roman" w:cs="Times New Roman"/>
          <w:sz w:val="24"/>
          <w:szCs w:val="24"/>
        </w:rPr>
        <w:t xml:space="preserve">(БИН: ____) именуемого в дальнейшем </w:t>
      </w:r>
      <w:r w:rsidR="00A86D60" w:rsidRPr="007D0D32">
        <w:rPr>
          <w:rFonts w:ascii="Times New Roman" w:hAnsi="Times New Roman" w:cs="Times New Roman"/>
          <w:b/>
          <w:sz w:val="24"/>
          <w:szCs w:val="24"/>
        </w:rPr>
        <w:t>«Сотовы</w:t>
      </w:r>
      <w:r w:rsidRPr="007D0D32">
        <w:rPr>
          <w:rFonts w:ascii="Times New Roman" w:hAnsi="Times New Roman" w:cs="Times New Roman"/>
          <w:b/>
          <w:sz w:val="24"/>
          <w:szCs w:val="24"/>
        </w:rPr>
        <w:t>й</w:t>
      </w:r>
      <w:r w:rsidR="00A86D60" w:rsidRPr="007D0D32">
        <w:rPr>
          <w:rFonts w:ascii="Times New Roman" w:hAnsi="Times New Roman" w:cs="Times New Roman"/>
          <w:b/>
          <w:sz w:val="24"/>
          <w:szCs w:val="24"/>
        </w:rPr>
        <w:t xml:space="preserve"> оператор</w:t>
      </w:r>
      <w:r w:rsidRPr="007D0D32">
        <w:rPr>
          <w:rFonts w:ascii="Times New Roman" w:hAnsi="Times New Roman" w:cs="Times New Roman"/>
          <w:b/>
          <w:sz w:val="24"/>
          <w:szCs w:val="24"/>
        </w:rPr>
        <w:t>-1</w:t>
      </w:r>
      <w:r w:rsidR="00A86D60" w:rsidRPr="007D0D32">
        <w:rPr>
          <w:rFonts w:ascii="Times New Roman" w:hAnsi="Times New Roman" w:cs="Times New Roman"/>
          <w:b/>
          <w:sz w:val="24"/>
          <w:szCs w:val="24"/>
        </w:rPr>
        <w:t>»</w:t>
      </w:r>
      <w:r w:rsidR="00A86D60" w:rsidRPr="007D0D32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7D0D32" w:rsidRPr="007D0D32">
        <w:rPr>
          <w:rFonts w:ascii="Times New Roman" w:hAnsi="Times New Roman" w:cs="Times New Roman"/>
          <w:sz w:val="24"/>
          <w:szCs w:val="24"/>
        </w:rPr>
        <w:t>_</w:t>
      </w:r>
      <w:r w:rsidR="00A86D60" w:rsidRPr="007D0D32">
        <w:rPr>
          <w:rFonts w:ascii="Times New Roman" w:hAnsi="Times New Roman" w:cs="Times New Roman"/>
          <w:sz w:val="24"/>
          <w:szCs w:val="24"/>
        </w:rPr>
        <w:t>___,</w:t>
      </w:r>
      <w:r w:rsidR="00A86D60" w:rsidRPr="007D0D32">
        <w:rPr>
          <w:rFonts w:ascii="Times New Roman" w:hAnsi="Times New Roman" w:cs="Times New Roman"/>
          <w:iCs/>
          <w:sz w:val="24"/>
          <w:szCs w:val="24"/>
        </w:rPr>
        <w:t xml:space="preserve"> действующего на основании </w:t>
      </w:r>
      <w:r w:rsidR="0009791B">
        <w:rPr>
          <w:rFonts w:ascii="Times New Roman" w:hAnsi="Times New Roman" w:cs="Times New Roman"/>
          <w:iCs/>
          <w:sz w:val="24"/>
          <w:szCs w:val="24"/>
        </w:rPr>
        <w:t>Устава/</w:t>
      </w:r>
      <w:r w:rsidRPr="007D0D32">
        <w:rPr>
          <w:rFonts w:ascii="Times New Roman" w:hAnsi="Times New Roman" w:cs="Times New Roman"/>
          <w:iCs/>
          <w:sz w:val="24"/>
          <w:szCs w:val="24"/>
        </w:rPr>
        <w:t>доверенности___</w:t>
      </w:r>
      <w:r w:rsidR="00A86D60" w:rsidRPr="007D0D32">
        <w:rPr>
          <w:rFonts w:ascii="Times New Roman" w:hAnsi="Times New Roman" w:cs="Times New Roman"/>
          <w:iCs/>
          <w:sz w:val="24"/>
          <w:szCs w:val="24"/>
        </w:rPr>
        <w:t xml:space="preserve">, с </w:t>
      </w:r>
      <w:r w:rsidR="0009791B">
        <w:rPr>
          <w:rFonts w:ascii="Times New Roman" w:hAnsi="Times New Roman" w:cs="Times New Roman"/>
          <w:iCs/>
          <w:sz w:val="24"/>
          <w:szCs w:val="24"/>
        </w:rPr>
        <w:t>третьей</w:t>
      </w:r>
      <w:r w:rsidR="0009791B" w:rsidRPr="007D0D3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86D60" w:rsidRPr="007D0D32">
        <w:rPr>
          <w:rFonts w:ascii="Times New Roman" w:hAnsi="Times New Roman" w:cs="Times New Roman"/>
          <w:iCs/>
          <w:sz w:val="24"/>
          <w:szCs w:val="24"/>
        </w:rPr>
        <w:t>стороны</w:t>
      </w:r>
      <w:r w:rsidR="00A86D60" w:rsidRPr="007D0D32">
        <w:rPr>
          <w:rFonts w:ascii="Times New Roman" w:hAnsi="Times New Roman" w:cs="Times New Roman"/>
          <w:sz w:val="24"/>
          <w:szCs w:val="24"/>
        </w:rPr>
        <w:t>,</w:t>
      </w:r>
    </w:p>
    <w:p w14:paraId="41A54847" w14:textId="04E74684" w:rsidR="00F33B17" w:rsidRPr="007D0D32" w:rsidRDefault="0009791B" w:rsidP="00F33B17">
      <w:pPr>
        <w:tabs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righ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АО/</w:t>
      </w:r>
      <w:r w:rsidR="00F33B17" w:rsidRPr="007D0D32">
        <w:rPr>
          <w:rFonts w:ascii="Times New Roman" w:hAnsi="Times New Roman" w:cs="Times New Roman"/>
          <w:b/>
          <w:bCs/>
          <w:sz w:val="24"/>
          <w:szCs w:val="24"/>
        </w:rPr>
        <w:t>ТОО «</w:t>
      </w:r>
      <w:r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="00F33B17" w:rsidRPr="007D0D32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F33B17" w:rsidRPr="007D0D32">
        <w:rPr>
          <w:rFonts w:ascii="Times New Roman" w:hAnsi="Times New Roman" w:cs="Times New Roman"/>
          <w:sz w:val="24"/>
          <w:szCs w:val="24"/>
        </w:rPr>
        <w:t xml:space="preserve">(БИН: ____) именуемого в дальнейшем </w:t>
      </w:r>
      <w:r w:rsidR="00F33B17" w:rsidRPr="007D0D32">
        <w:rPr>
          <w:rFonts w:ascii="Times New Roman" w:hAnsi="Times New Roman" w:cs="Times New Roman"/>
          <w:b/>
          <w:sz w:val="24"/>
          <w:szCs w:val="24"/>
        </w:rPr>
        <w:t>«Сотовый оператор-2»</w:t>
      </w:r>
      <w:r w:rsidR="00F33B17" w:rsidRPr="007D0D32">
        <w:rPr>
          <w:rFonts w:ascii="Times New Roman" w:hAnsi="Times New Roman" w:cs="Times New Roman"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F33B17" w:rsidRPr="007D0D32">
        <w:rPr>
          <w:rFonts w:ascii="Times New Roman" w:hAnsi="Times New Roman" w:cs="Times New Roman"/>
          <w:sz w:val="24"/>
          <w:szCs w:val="24"/>
        </w:rPr>
        <w:t>___,</w:t>
      </w:r>
      <w:r w:rsidR="00F33B17" w:rsidRPr="007D0D32">
        <w:rPr>
          <w:rFonts w:ascii="Times New Roman" w:hAnsi="Times New Roman" w:cs="Times New Roman"/>
          <w:iCs/>
          <w:sz w:val="24"/>
          <w:szCs w:val="24"/>
        </w:rPr>
        <w:t xml:space="preserve"> действующего на основании Устава</w:t>
      </w:r>
      <w:r>
        <w:rPr>
          <w:rFonts w:ascii="Times New Roman" w:hAnsi="Times New Roman" w:cs="Times New Roman"/>
          <w:iCs/>
          <w:sz w:val="24"/>
          <w:szCs w:val="24"/>
        </w:rPr>
        <w:t>/доверенности</w:t>
      </w:r>
      <w:r w:rsidR="00F33B17" w:rsidRPr="007D0D32">
        <w:rPr>
          <w:rFonts w:ascii="Times New Roman" w:hAnsi="Times New Roman" w:cs="Times New Roman"/>
          <w:iCs/>
          <w:sz w:val="24"/>
          <w:szCs w:val="24"/>
        </w:rPr>
        <w:t xml:space="preserve">, с </w:t>
      </w:r>
      <w:r>
        <w:rPr>
          <w:rFonts w:ascii="Times New Roman" w:hAnsi="Times New Roman" w:cs="Times New Roman"/>
          <w:iCs/>
          <w:sz w:val="24"/>
          <w:szCs w:val="24"/>
        </w:rPr>
        <w:t>четвертой</w:t>
      </w:r>
      <w:r w:rsidR="00F33B17" w:rsidRPr="007D0D32">
        <w:rPr>
          <w:rFonts w:ascii="Times New Roman" w:hAnsi="Times New Roman" w:cs="Times New Roman"/>
          <w:iCs/>
          <w:sz w:val="24"/>
          <w:szCs w:val="24"/>
        </w:rPr>
        <w:t xml:space="preserve"> стороны</w:t>
      </w:r>
      <w:r w:rsidR="00F33B17" w:rsidRPr="007D0D32">
        <w:rPr>
          <w:rFonts w:ascii="Times New Roman" w:hAnsi="Times New Roman" w:cs="Times New Roman"/>
          <w:sz w:val="24"/>
          <w:szCs w:val="24"/>
        </w:rPr>
        <w:t>,</w:t>
      </w:r>
    </w:p>
    <w:p w14:paraId="7CD2B105" w14:textId="23DB4D6C" w:rsidR="00F33B17" w:rsidRPr="007D0D32" w:rsidRDefault="0009791B" w:rsidP="00F33B17">
      <w:pPr>
        <w:tabs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righ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АО/</w:t>
      </w:r>
      <w:r w:rsidR="00F33B17" w:rsidRPr="007D0D32">
        <w:rPr>
          <w:rFonts w:ascii="Times New Roman" w:hAnsi="Times New Roman" w:cs="Times New Roman"/>
          <w:b/>
          <w:bCs/>
          <w:sz w:val="24"/>
          <w:szCs w:val="24"/>
        </w:rPr>
        <w:t>ТОО «</w:t>
      </w:r>
      <w:r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="00F33B17" w:rsidRPr="007D0D32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F33B17" w:rsidRPr="007D0D32">
        <w:rPr>
          <w:rFonts w:ascii="Times New Roman" w:hAnsi="Times New Roman" w:cs="Times New Roman"/>
          <w:sz w:val="24"/>
          <w:szCs w:val="24"/>
        </w:rPr>
        <w:t xml:space="preserve">(БИН: ____) именуемого в дальнейшем </w:t>
      </w:r>
      <w:r w:rsidR="00F33B17" w:rsidRPr="007D0D32">
        <w:rPr>
          <w:rFonts w:ascii="Times New Roman" w:hAnsi="Times New Roman" w:cs="Times New Roman"/>
          <w:b/>
          <w:sz w:val="24"/>
          <w:szCs w:val="24"/>
        </w:rPr>
        <w:t>«Сотовый оператор-3»</w:t>
      </w:r>
      <w:r w:rsidR="00F33B17" w:rsidRPr="007D0D32">
        <w:rPr>
          <w:rFonts w:ascii="Times New Roman" w:hAnsi="Times New Roman" w:cs="Times New Roman"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F33B17" w:rsidRPr="007D0D32">
        <w:rPr>
          <w:rFonts w:ascii="Times New Roman" w:hAnsi="Times New Roman" w:cs="Times New Roman"/>
          <w:sz w:val="24"/>
          <w:szCs w:val="24"/>
        </w:rPr>
        <w:t>___,</w:t>
      </w:r>
      <w:r w:rsidR="00F33B17" w:rsidRPr="007D0D32">
        <w:rPr>
          <w:rFonts w:ascii="Times New Roman" w:hAnsi="Times New Roman" w:cs="Times New Roman"/>
          <w:iCs/>
          <w:sz w:val="24"/>
          <w:szCs w:val="24"/>
        </w:rPr>
        <w:t xml:space="preserve"> действующего на основании Устава</w:t>
      </w:r>
      <w:r>
        <w:rPr>
          <w:rFonts w:ascii="Times New Roman" w:hAnsi="Times New Roman" w:cs="Times New Roman"/>
          <w:iCs/>
          <w:sz w:val="24"/>
          <w:szCs w:val="24"/>
        </w:rPr>
        <w:t>/доверенности</w:t>
      </w:r>
      <w:r w:rsidR="00F33B17" w:rsidRPr="007D0D32">
        <w:rPr>
          <w:rFonts w:ascii="Times New Roman" w:hAnsi="Times New Roman" w:cs="Times New Roman"/>
          <w:iCs/>
          <w:sz w:val="24"/>
          <w:szCs w:val="24"/>
        </w:rPr>
        <w:t xml:space="preserve">, с </w:t>
      </w:r>
      <w:r w:rsidR="001C60E3">
        <w:rPr>
          <w:rFonts w:ascii="Times New Roman" w:hAnsi="Times New Roman" w:cs="Times New Roman"/>
          <w:iCs/>
          <w:sz w:val="24"/>
          <w:szCs w:val="24"/>
        </w:rPr>
        <w:t xml:space="preserve">пятой </w:t>
      </w:r>
      <w:r w:rsidR="00966E70" w:rsidRPr="007D0D32">
        <w:rPr>
          <w:rFonts w:ascii="Times New Roman" w:hAnsi="Times New Roman" w:cs="Times New Roman"/>
          <w:iCs/>
          <w:sz w:val="24"/>
          <w:szCs w:val="24"/>
        </w:rPr>
        <w:t>стороны</w:t>
      </w:r>
      <w:r w:rsidR="001C60E3">
        <w:rPr>
          <w:rFonts w:ascii="Times New Roman" w:hAnsi="Times New Roman" w:cs="Times New Roman"/>
          <w:sz w:val="24"/>
          <w:szCs w:val="24"/>
        </w:rPr>
        <w:t>. Сотовый оператор-1, Сотовый оператор-2, Сотовый оператор-3 совместно именуемые как «Сотовые операторы»</w:t>
      </w:r>
    </w:p>
    <w:p w14:paraId="61AECC9D" w14:textId="77777777" w:rsidR="00A86D60" w:rsidRPr="007D0D32" w:rsidRDefault="00A86D60" w:rsidP="00A750D3">
      <w:pPr>
        <w:tabs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righ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F5A9D12" w14:textId="724426F5" w:rsidR="006D65B5" w:rsidRPr="007D0D32" w:rsidRDefault="00E037CE" w:rsidP="005838BA">
      <w:pPr>
        <w:tabs>
          <w:tab w:val="left" w:pos="567"/>
          <w:tab w:val="left" w:pos="851"/>
          <w:tab w:val="left" w:pos="993"/>
          <w:tab w:val="left" w:pos="1134"/>
          <w:tab w:val="left" w:pos="1276"/>
          <w:tab w:val="left" w:pos="1418"/>
          <w:tab w:val="right" w:pos="9072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0D32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далее совместно </w:t>
      </w:r>
      <w:r w:rsidRPr="007D0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именуемые «Стороны», а отдельно как указано выше «Сторона», заключили настоящ</w:t>
      </w:r>
      <w:r w:rsidR="00113052" w:rsidRPr="007D0D3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ее </w:t>
      </w:r>
      <w:r w:rsidR="00D81A2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проектное</w:t>
      </w:r>
      <w:r w:rsidR="00113052" w:rsidRPr="007D0D3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соглашение</w:t>
      </w:r>
      <w:r w:rsidRPr="007D0D3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(далее –</w:t>
      </w:r>
      <w:r w:rsidR="00505C0C" w:rsidRPr="007D0D3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45FD6" w:rsidRPr="007D0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="00505C0C" w:rsidRPr="007D0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оглашение</w:t>
      </w:r>
      <w:r w:rsidRPr="007D0D32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о нижеследующем:</w:t>
      </w:r>
      <w:bookmarkStart w:id="1" w:name="eB50271D5"/>
      <w:bookmarkEnd w:id="1"/>
    </w:p>
    <w:p w14:paraId="6BD04744" w14:textId="30AAAF38" w:rsidR="00ED626E" w:rsidRPr="007D0D32" w:rsidRDefault="00E037CE" w:rsidP="00503213">
      <w:pPr>
        <w:numPr>
          <w:ilvl w:val="0"/>
          <w:numId w:val="1"/>
        </w:numPr>
        <w:tabs>
          <w:tab w:val="left" w:pos="851"/>
          <w:tab w:val="left" w:pos="993"/>
          <w:tab w:val="left" w:pos="1134"/>
          <w:tab w:val="left" w:pos="1276"/>
          <w:tab w:val="left" w:pos="1418"/>
          <w:tab w:val="right" w:pos="9072"/>
        </w:tabs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e3125BC67"/>
      <w:bookmarkEnd w:id="2"/>
      <w:r w:rsidRPr="007D0D3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Предмет </w:t>
      </w:r>
      <w:r w:rsidR="00207A23" w:rsidRPr="007D0D3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</w:t>
      </w:r>
      <w:r w:rsidR="002F6763" w:rsidRPr="007D0D3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оглашения</w:t>
      </w:r>
    </w:p>
    <w:p w14:paraId="1C57DAC4" w14:textId="40E5B697" w:rsidR="00D927FB" w:rsidRPr="00AF7A20" w:rsidRDefault="00E037CE" w:rsidP="00A2321F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  <w:tab w:val="left" w:pos="1276"/>
          <w:tab w:val="left" w:pos="1418"/>
          <w:tab w:val="righ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518">
        <w:rPr>
          <w:rFonts w:ascii="Times New Roman" w:hAnsi="Times New Roman" w:cs="Times New Roman"/>
          <w:sz w:val="24"/>
          <w:szCs w:val="24"/>
          <w:lang w:val="kk-KZ"/>
        </w:rPr>
        <w:t xml:space="preserve">На условиях </w:t>
      </w:r>
      <w:r w:rsidR="00F45FD6" w:rsidRPr="00501518">
        <w:rPr>
          <w:rFonts w:ascii="Times New Roman" w:hAnsi="Times New Roman" w:cs="Times New Roman"/>
          <w:sz w:val="24"/>
          <w:szCs w:val="24"/>
          <w:lang w:val="kk-KZ"/>
        </w:rPr>
        <w:t>Соглашения</w:t>
      </w:r>
      <w:r w:rsidRPr="00501518">
        <w:rPr>
          <w:rFonts w:ascii="Times New Roman" w:hAnsi="Times New Roman" w:cs="Times New Roman"/>
          <w:sz w:val="24"/>
          <w:szCs w:val="24"/>
        </w:rPr>
        <w:t xml:space="preserve"> </w:t>
      </w:r>
      <w:r w:rsidR="00D927FB" w:rsidRPr="00501518">
        <w:rPr>
          <w:rFonts w:ascii="Times New Roman" w:hAnsi="Times New Roman" w:cs="Times New Roman"/>
          <w:sz w:val="24"/>
          <w:szCs w:val="24"/>
        </w:rPr>
        <w:t>Стороны</w:t>
      </w:r>
      <w:r w:rsidRPr="00501518">
        <w:rPr>
          <w:rFonts w:ascii="Times New Roman" w:hAnsi="Times New Roman" w:cs="Times New Roman"/>
          <w:sz w:val="24"/>
          <w:szCs w:val="24"/>
        </w:rPr>
        <w:t>,</w:t>
      </w:r>
      <w:r w:rsidRPr="0050151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Pr="00501518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в</w:t>
      </w:r>
      <w:r w:rsidRPr="0050151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Pr="00501518">
        <w:rPr>
          <w:rFonts w:ascii="Times New Roman" w:hAnsi="Times New Roman" w:cs="Times New Roman"/>
          <w:sz w:val="24"/>
          <w:szCs w:val="24"/>
        </w:rPr>
        <w:t xml:space="preserve">целях </w:t>
      </w:r>
      <w:r w:rsidR="00042364" w:rsidRPr="00501518">
        <w:rPr>
          <w:rFonts w:ascii="Times New Roman" w:hAnsi="Times New Roman" w:cs="Times New Roman"/>
          <w:sz w:val="24"/>
          <w:szCs w:val="24"/>
        </w:rPr>
        <w:t xml:space="preserve">обеспечения качественной беспроводной связью </w:t>
      </w:r>
      <w:r w:rsidR="00042364" w:rsidRPr="00B41F93">
        <w:rPr>
          <w:rFonts w:ascii="Times New Roman" w:hAnsi="Times New Roman" w:cs="Times New Roman"/>
          <w:sz w:val="24"/>
          <w:szCs w:val="24"/>
        </w:rPr>
        <w:t xml:space="preserve">жителей </w:t>
      </w:r>
      <w:r w:rsidR="006A604D" w:rsidRPr="00B41F93">
        <w:rPr>
          <w:rFonts w:ascii="Times New Roman" w:eastAsia="Times New Roman" w:hAnsi="Times New Roman" w:cs="Times New Roman"/>
          <w:sz w:val="24"/>
          <w:szCs w:val="24"/>
        </w:rPr>
        <w:t xml:space="preserve">города Алматы, </w:t>
      </w:r>
      <w:r w:rsidR="00D927FB" w:rsidRPr="00B41F93">
        <w:rPr>
          <w:rFonts w:ascii="Times New Roman" w:eastAsia="Times New Roman" w:hAnsi="Times New Roman" w:cs="Times New Roman"/>
          <w:sz w:val="24"/>
          <w:szCs w:val="24"/>
        </w:rPr>
        <w:t xml:space="preserve">договорились осуществить </w:t>
      </w:r>
      <w:r w:rsidR="006A604D" w:rsidRPr="00B41F93">
        <w:rPr>
          <w:rFonts w:ascii="Times New Roman" w:eastAsia="Times New Roman" w:hAnsi="Times New Roman" w:cs="Times New Roman"/>
          <w:sz w:val="24"/>
          <w:szCs w:val="24"/>
        </w:rPr>
        <w:t>строительств</w:t>
      </w:r>
      <w:r w:rsidR="00D927FB" w:rsidRPr="00B41F9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A604D" w:rsidRPr="00B41F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321F" w:rsidRPr="00B41F93">
        <w:rPr>
          <w:rFonts w:ascii="Times New Roman" w:eastAsia="Times New Roman" w:hAnsi="Times New Roman" w:cs="Times New Roman"/>
          <w:sz w:val="24"/>
          <w:szCs w:val="24"/>
        </w:rPr>
        <w:t xml:space="preserve">16-ти </w:t>
      </w:r>
      <w:r w:rsidR="00042364" w:rsidRPr="00B41F93">
        <w:rPr>
          <w:rFonts w:ascii="Times New Roman" w:eastAsia="Times New Roman" w:hAnsi="Times New Roman" w:cs="Times New Roman"/>
          <w:sz w:val="24"/>
          <w:szCs w:val="24"/>
        </w:rPr>
        <w:t>опор двойного назначения (далее-ОДН)</w:t>
      </w:r>
      <w:r w:rsidRPr="00B41F93">
        <w:rPr>
          <w:rFonts w:ascii="Times New Roman" w:hAnsi="Times New Roman" w:cs="Times New Roman"/>
          <w:sz w:val="24"/>
          <w:szCs w:val="24"/>
        </w:rPr>
        <w:t xml:space="preserve">, </w:t>
      </w:r>
      <w:r w:rsidR="00D927FB" w:rsidRPr="00B41F93">
        <w:rPr>
          <w:rFonts w:ascii="Times New Roman" w:hAnsi="Times New Roman" w:cs="Times New Roman"/>
          <w:sz w:val="24"/>
          <w:szCs w:val="24"/>
        </w:rPr>
        <w:t xml:space="preserve">в рамках которого </w:t>
      </w:r>
      <w:r w:rsidR="00D927FB" w:rsidRPr="006440C0">
        <w:rPr>
          <w:rFonts w:ascii="Times New Roman" w:hAnsi="Times New Roman" w:cs="Times New Roman"/>
          <w:b/>
          <w:bCs/>
          <w:sz w:val="24"/>
          <w:szCs w:val="24"/>
        </w:rPr>
        <w:t>СПК</w:t>
      </w:r>
      <w:r w:rsidR="00D927FB" w:rsidRPr="00B41F93">
        <w:rPr>
          <w:rFonts w:ascii="Times New Roman" w:hAnsi="Times New Roman" w:cs="Times New Roman"/>
          <w:sz w:val="24"/>
          <w:szCs w:val="24"/>
        </w:rPr>
        <w:t xml:space="preserve"> </w:t>
      </w:r>
      <w:r w:rsidR="0044000B" w:rsidRPr="00B41F93">
        <w:rPr>
          <w:rFonts w:ascii="Times New Roman" w:hAnsi="Times New Roman" w:cs="Times New Roman"/>
          <w:sz w:val="24"/>
          <w:szCs w:val="24"/>
        </w:rPr>
        <w:t xml:space="preserve">передает </w:t>
      </w:r>
      <w:r w:rsidR="00A2321F" w:rsidRPr="00B41F93">
        <w:rPr>
          <w:rFonts w:ascii="Times New Roman" w:hAnsi="Times New Roman"/>
          <w:sz w:val="24"/>
          <w:szCs w:val="24"/>
        </w:rPr>
        <w:t xml:space="preserve">16 земельных участков, принадлежащих Обществу </w:t>
      </w:r>
      <w:r w:rsidR="00A2321F" w:rsidRPr="00DE2C1A">
        <w:rPr>
          <w:rFonts w:ascii="Times New Roman" w:hAnsi="Times New Roman"/>
          <w:sz w:val="24"/>
          <w:szCs w:val="24"/>
        </w:rPr>
        <w:t xml:space="preserve">на </w:t>
      </w:r>
      <w:bookmarkStart w:id="3" w:name="_Hlk153210026"/>
      <w:r w:rsidR="00A2321F" w:rsidRPr="00DE2C1A">
        <w:rPr>
          <w:rFonts w:ascii="Times New Roman" w:hAnsi="Times New Roman"/>
          <w:sz w:val="24"/>
          <w:szCs w:val="24"/>
        </w:rPr>
        <w:t xml:space="preserve">праве </w:t>
      </w:r>
      <w:r w:rsidR="00AE29F9" w:rsidRPr="00DE2C1A">
        <w:rPr>
          <w:rFonts w:ascii="Times New Roman" w:hAnsi="Times New Roman"/>
          <w:sz w:val="24"/>
          <w:szCs w:val="24"/>
        </w:rPr>
        <w:t xml:space="preserve">временного возмездного </w:t>
      </w:r>
      <w:r w:rsidR="00906D5E" w:rsidRPr="00DE2C1A">
        <w:rPr>
          <w:rFonts w:ascii="Times New Roman" w:hAnsi="Times New Roman"/>
          <w:sz w:val="24"/>
          <w:szCs w:val="24"/>
        </w:rPr>
        <w:t xml:space="preserve">долгосрочного </w:t>
      </w:r>
      <w:r w:rsidR="00AE29F9" w:rsidRPr="00DE2C1A">
        <w:rPr>
          <w:rFonts w:ascii="Times New Roman" w:hAnsi="Times New Roman"/>
          <w:sz w:val="24"/>
          <w:szCs w:val="24"/>
        </w:rPr>
        <w:t>землепользования</w:t>
      </w:r>
      <w:bookmarkEnd w:id="3"/>
      <w:r w:rsidR="00A2321F" w:rsidRPr="00DE2C1A">
        <w:rPr>
          <w:rFonts w:ascii="Times New Roman" w:hAnsi="Times New Roman"/>
          <w:sz w:val="24"/>
          <w:szCs w:val="24"/>
        </w:rPr>
        <w:t xml:space="preserve">, </w:t>
      </w:r>
      <w:r w:rsidR="00AB62AE" w:rsidRPr="00DE2C1A">
        <w:rPr>
          <w:rFonts w:ascii="Times New Roman" w:hAnsi="Times New Roman" w:cs="Times New Roman"/>
          <w:sz w:val="24"/>
          <w:szCs w:val="24"/>
        </w:rPr>
        <w:t xml:space="preserve">указанных в Приложении №1 к </w:t>
      </w:r>
      <w:r w:rsidR="00F45FD6" w:rsidRPr="00DE2C1A">
        <w:rPr>
          <w:rFonts w:ascii="Times New Roman" w:hAnsi="Times New Roman" w:cs="Times New Roman"/>
          <w:sz w:val="24"/>
          <w:szCs w:val="24"/>
          <w:lang w:val="kk-KZ"/>
        </w:rPr>
        <w:t>Соглашению</w:t>
      </w:r>
      <w:r w:rsidR="00207A23" w:rsidRPr="00DE2C1A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F45FD6" w:rsidRPr="00DE2C1A">
        <w:rPr>
          <w:rFonts w:ascii="Times New Roman" w:hAnsi="Times New Roman" w:cs="Times New Roman"/>
          <w:sz w:val="24"/>
          <w:szCs w:val="24"/>
        </w:rPr>
        <w:t xml:space="preserve"> </w:t>
      </w:r>
      <w:r w:rsidR="00A2321F" w:rsidRPr="00DE2C1A">
        <w:rPr>
          <w:rFonts w:ascii="Times New Roman" w:hAnsi="Times New Roman"/>
          <w:sz w:val="24"/>
          <w:szCs w:val="24"/>
        </w:rPr>
        <w:t xml:space="preserve">общей площадью </w:t>
      </w:r>
      <w:r w:rsidR="00AE29F9" w:rsidRPr="00DE2C1A">
        <w:rPr>
          <w:rFonts w:ascii="Times New Roman" w:hAnsi="Times New Roman"/>
          <w:sz w:val="24"/>
          <w:szCs w:val="24"/>
        </w:rPr>
        <w:t>0,0256</w:t>
      </w:r>
      <w:r w:rsidR="00A2321F" w:rsidRPr="00DE2C1A">
        <w:rPr>
          <w:rFonts w:ascii="Times New Roman" w:hAnsi="Times New Roman"/>
          <w:sz w:val="24"/>
          <w:szCs w:val="24"/>
        </w:rPr>
        <w:t xml:space="preserve"> га</w:t>
      </w:r>
      <w:r w:rsidR="00A2321F" w:rsidRPr="00DE2C1A">
        <w:rPr>
          <w:rFonts w:ascii="Times New Roman" w:hAnsi="Times New Roman" w:cs="Times New Roman"/>
          <w:sz w:val="24"/>
          <w:szCs w:val="24"/>
        </w:rPr>
        <w:t xml:space="preserve"> </w:t>
      </w:r>
      <w:r w:rsidR="004C5FF4" w:rsidRPr="00DE2C1A">
        <w:rPr>
          <w:rFonts w:ascii="Times New Roman" w:hAnsi="Times New Roman" w:cs="Times New Roman"/>
          <w:sz w:val="24"/>
          <w:szCs w:val="24"/>
        </w:rPr>
        <w:t>(</w:t>
      </w:r>
      <w:r w:rsidR="004C5FF4" w:rsidRPr="00501518">
        <w:rPr>
          <w:rFonts w:ascii="Times New Roman" w:hAnsi="Times New Roman" w:cs="Times New Roman"/>
          <w:sz w:val="24"/>
          <w:szCs w:val="24"/>
        </w:rPr>
        <w:t>далее – Вклад СПК)</w:t>
      </w:r>
      <w:r w:rsidR="00D927FB" w:rsidRPr="00501518">
        <w:rPr>
          <w:rFonts w:ascii="Times New Roman" w:hAnsi="Times New Roman" w:cs="Times New Roman"/>
          <w:sz w:val="24"/>
          <w:szCs w:val="24"/>
        </w:rPr>
        <w:t xml:space="preserve">, </w:t>
      </w:r>
      <w:r w:rsidR="00A2321F" w:rsidRPr="006440C0">
        <w:rPr>
          <w:rFonts w:ascii="Times New Roman" w:hAnsi="Times New Roman" w:cs="Times New Roman"/>
          <w:b/>
          <w:bCs/>
          <w:sz w:val="24"/>
          <w:szCs w:val="24"/>
        </w:rPr>
        <w:t>Инвестор</w:t>
      </w:r>
      <w:r w:rsidR="00D927FB" w:rsidRPr="006440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27FB" w:rsidRPr="00501518">
        <w:rPr>
          <w:rFonts w:ascii="Times New Roman" w:hAnsi="Times New Roman" w:cs="Times New Roman"/>
          <w:sz w:val="24"/>
          <w:szCs w:val="24"/>
        </w:rPr>
        <w:t>в полном объеме осуществляе</w:t>
      </w:r>
      <w:r w:rsidR="00FE421B" w:rsidRPr="00501518">
        <w:rPr>
          <w:rFonts w:ascii="Times New Roman" w:hAnsi="Times New Roman" w:cs="Times New Roman"/>
          <w:sz w:val="24"/>
          <w:szCs w:val="24"/>
        </w:rPr>
        <w:t>т</w:t>
      </w:r>
      <w:r w:rsidR="00D927FB" w:rsidRPr="00501518">
        <w:rPr>
          <w:rFonts w:ascii="Times New Roman" w:hAnsi="Times New Roman" w:cs="Times New Roman"/>
          <w:sz w:val="24"/>
          <w:szCs w:val="24"/>
        </w:rPr>
        <w:t xml:space="preserve"> и обеспечивает </w:t>
      </w:r>
      <w:r w:rsidR="006440C0">
        <w:rPr>
          <w:rFonts w:ascii="Times New Roman" w:hAnsi="Times New Roman" w:cs="Times New Roman"/>
          <w:sz w:val="24"/>
          <w:szCs w:val="24"/>
        </w:rPr>
        <w:t>строительство ОДН</w:t>
      </w:r>
      <w:r w:rsidR="00FE421B" w:rsidRPr="00501518">
        <w:rPr>
          <w:rFonts w:ascii="Times New Roman" w:hAnsi="Times New Roman" w:cs="Times New Roman"/>
          <w:sz w:val="24"/>
          <w:szCs w:val="24"/>
        </w:rPr>
        <w:t xml:space="preserve"> </w:t>
      </w:r>
      <w:r w:rsidR="00D927FB" w:rsidRPr="00501518">
        <w:rPr>
          <w:rFonts w:ascii="Times New Roman" w:hAnsi="Times New Roman" w:cs="Times New Roman"/>
          <w:sz w:val="24"/>
          <w:szCs w:val="24"/>
        </w:rPr>
        <w:t>(включая проектирование,</w:t>
      </w:r>
      <w:r w:rsidR="00D927FB" w:rsidRPr="005015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получение всех необходимых разрешительных документов, технических условий, разработку и согласование с уполномоченным органом эскизного проекта, разработку проектно-сметной документации на</w:t>
      </w:r>
      <w:r w:rsidR="00D927FB" w:rsidRPr="00501518">
        <w:rPr>
          <w:rFonts w:ascii="Times New Roman" w:hAnsi="Times New Roman" w:cs="Times New Roman"/>
          <w:sz w:val="24"/>
          <w:szCs w:val="24"/>
        </w:rPr>
        <w:t xml:space="preserve"> </w:t>
      </w:r>
      <w:r w:rsidR="006409D8" w:rsidRPr="00501518">
        <w:rPr>
          <w:rFonts w:ascii="Times New Roman" w:hAnsi="Times New Roman" w:cs="Times New Roman"/>
          <w:sz w:val="24"/>
          <w:szCs w:val="24"/>
        </w:rPr>
        <w:t>реализацию</w:t>
      </w:r>
      <w:r w:rsidR="00D927FB" w:rsidRPr="00501518">
        <w:rPr>
          <w:rFonts w:ascii="Times New Roman" w:hAnsi="Times New Roman" w:cs="Times New Roman"/>
          <w:sz w:val="24"/>
          <w:szCs w:val="24"/>
        </w:rPr>
        <w:t xml:space="preserve"> </w:t>
      </w:r>
      <w:r w:rsidR="00BA2517" w:rsidRPr="00501518">
        <w:rPr>
          <w:rFonts w:ascii="Times New Roman" w:hAnsi="Times New Roman" w:cs="Times New Roman"/>
          <w:sz w:val="24"/>
          <w:szCs w:val="24"/>
        </w:rPr>
        <w:t>Проекта</w:t>
      </w:r>
      <w:r w:rsidR="00D927FB" w:rsidRPr="005015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прохождение экспертизы, получение талона на строительство</w:t>
      </w:r>
      <w:r w:rsidR="00207A23" w:rsidRPr="005015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иные необходимые документы, а также ввод в </w:t>
      </w:r>
      <w:r w:rsidR="00207A23" w:rsidRPr="00AF7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эксплуатацию</w:t>
      </w:r>
      <w:r w:rsidR="008836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сроки которых установлены </w:t>
      </w:r>
      <w:r w:rsidR="00883620" w:rsidRPr="00173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Приложением №</w:t>
      </w:r>
      <w:r w:rsidR="00A95F1E" w:rsidRPr="00173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D927FB" w:rsidRPr="00AF7A20">
        <w:rPr>
          <w:rFonts w:ascii="Times New Roman" w:hAnsi="Times New Roman" w:cs="Times New Roman"/>
          <w:sz w:val="24"/>
          <w:szCs w:val="24"/>
        </w:rPr>
        <w:t>)</w:t>
      </w:r>
      <w:r w:rsidR="006440C0" w:rsidRPr="00AF7A20">
        <w:rPr>
          <w:rFonts w:ascii="Times New Roman" w:hAnsi="Times New Roman" w:cs="Times New Roman"/>
          <w:sz w:val="24"/>
          <w:szCs w:val="24"/>
        </w:rPr>
        <w:t>,</w:t>
      </w:r>
      <w:r w:rsidR="00D03D16">
        <w:rPr>
          <w:rFonts w:ascii="Times New Roman" w:hAnsi="Times New Roman" w:cs="Times New Roman"/>
          <w:sz w:val="24"/>
          <w:szCs w:val="24"/>
        </w:rPr>
        <w:t xml:space="preserve"> </w:t>
      </w:r>
      <w:r w:rsidR="00D03D16" w:rsidRPr="00AF7A20">
        <w:rPr>
          <w:rFonts w:ascii="Times New Roman" w:hAnsi="Times New Roman" w:cs="Times New Roman"/>
          <w:sz w:val="24"/>
          <w:szCs w:val="24"/>
        </w:rPr>
        <w:t>именуем</w:t>
      </w:r>
      <w:r w:rsidR="00D03D16">
        <w:rPr>
          <w:rFonts w:ascii="Times New Roman" w:hAnsi="Times New Roman" w:cs="Times New Roman"/>
          <w:sz w:val="24"/>
          <w:szCs w:val="24"/>
        </w:rPr>
        <w:t>ое</w:t>
      </w:r>
      <w:r w:rsidR="00D03D16" w:rsidRPr="00AF7A20">
        <w:rPr>
          <w:rFonts w:ascii="Times New Roman" w:hAnsi="Times New Roman" w:cs="Times New Roman"/>
          <w:sz w:val="24"/>
          <w:szCs w:val="24"/>
        </w:rPr>
        <w:t xml:space="preserve"> в дальнейшем «</w:t>
      </w:r>
      <w:r w:rsidR="00D03D16">
        <w:rPr>
          <w:rFonts w:ascii="Times New Roman" w:hAnsi="Times New Roman" w:cs="Times New Roman"/>
          <w:sz w:val="24"/>
          <w:szCs w:val="24"/>
        </w:rPr>
        <w:t>Проект</w:t>
      </w:r>
      <w:r w:rsidR="00D03D16" w:rsidRPr="00AF7A20">
        <w:rPr>
          <w:rFonts w:ascii="Times New Roman" w:hAnsi="Times New Roman" w:cs="Times New Roman"/>
          <w:sz w:val="24"/>
          <w:szCs w:val="24"/>
        </w:rPr>
        <w:t>»</w:t>
      </w:r>
      <w:r w:rsidR="00D03D16">
        <w:rPr>
          <w:rFonts w:ascii="Times New Roman" w:hAnsi="Times New Roman" w:cs="Times New Roman"/>
          <w:sz w:val="24"/>
          <w:szCs w:val="24"/>
        </w:rPr>
        <w:t xml:space="preserve">, </w:t>
      </w:r>
      <w:r w:rsidR="006440C0" w:rsidRPr="00AF7A20">
        <w:rPr>
          <w:rFonts w:ascii="Times New Roman" w:hAnsi="Times New Roman" w:cs="Times New Roman"/>
          <w:sz w:val="24"/>
          <w:szCs w:val="24"/>
        </w:rPr>
        <w:t xml:space="preserve">а </w:t>
      </w:r>
      <w:r w:rsidR="006440C0" w:rsidRPr="00AF7A20">
        <w:rPr>
          <w:rFonts w:ascii="Times New Roman" w:hAnsi="Times New Roman" w:cs="Times New Roman"/>
          <w:b/>
          <w:bCs/>
          <w:sz w:val="24"/>
          <w:szCs w:val="24"/>
        </w:rPr>
        <w:t>Сотовые операторы</w:t>
      </w:r>
      <w:r w:rsidR="006440C0" w:rsidRPr="00AF7A20">
        <w:rPr>
          <w:rFonts w:ascii="Times New Roman" w:hAnsi="Times New Roman" w:cs="Times New Roman"/>
          <w:sz w:val="24"/>
          <w:szCs w:val="24"/>
        </w:rPr>
        <w:t xml:space="preserve"> после завершения строительства ОДН </w:t>
      </w:r>
      <w:r w:rsidR="00961469">
        <w:rPr>
          <w:rFonts w:ascii="Times New Roman" w:hAnsi="Times New Roman" w:cs="Times New Roman"/>
          <w:sz w:val="24"/>
          <w:szCs w:val="24"/>
        </w:rPr>
        <w:t xml:space="preserve">арендуют </w:t>
      </w:r>
      <w:r w:rsidR="006440C0" w:rsidRPr="00AF7A20">
        <w:rPr>
          <w:rFonts w:ascii="Times New Roman" w:hAnsi="Times New Roman" w:cs="Times New Roman"/>
          <w:sz w:val="24"/>
          <w:szCs w:val="24"/>
        </w:rPr>
        <w:t>часть мест для размещения оборудования Сотовых операторов на ОДН</w:t>
      </w:r>
      <w:r w:rsidR="003C2D65" w:rsidRPr="003C2D65">
        <w:rPr>
          <w:rFonts w:ascii="Times New Roman" w:hAnsi="Times New Roman" w:cs="Times New Roman"/>
          <w:sz w:val="24"/>
          <w:szCs w:val="24"/>
        </w:rPr>
        <w:t xml:space="preserve"> </w:t>
      </w:r>
      <w:r w:rsidR="00402D44">
        <w:rPr>
          <w:rFonts w:ascii="Times New Roman" w:hAnsi="Times New Roman" w:cs="Times New Roman"/>
          <w:sz w:val="24"/>
          <w:szCs w:val="24"/>
        </w:rPr>
        <w:t>(далее - Объект)</w:t>
      </w:r>
      <w:r w:rsidR="003C2D65">
        <w:rPr>
          <w:rFonts w:ascii="Times New Roman" w:hAnsi="Times New Roman" w:cs="Times New Roman"/>
          <w:sz w:val="24"/>
          <w:szCs w:val="24"/>
        </w:rPr>
        <w:t>.</w:t>
      </w:r>
    </w:p>
    <w:p w14:paraId="11E74620" w14:textId="156715C9" w:rsidR="00B61585" w:rsidRDefault="002404A8" w:rsidP="00B61585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  <w:tab w:val="left" w:pos="1276"/>
          <w:tab w:val="left" w:pos="1418"/>
          <w:tab w:val="righ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A20">
        <w:rPr>
          <w:rFonts w:ascii="Times New Roman" w:hAnsi="Times New Roman" w:cs="Times New Roman"/>
          <w:sz w:val="24"/>
          <w:szCs w:val="24"/>
        </w:rPr>
        <w:t>С</w:t>
      </w:r>
      <w:r w:rsidR="00FE421B" w:rsidRPr="00AF7A20">
        <w:rPr>
          <w:rFonts w:ascii="Times New Roman" w:hAnsi="Times New Roman" w:cs="Times New Roman"/>
          <w:sz w:val="24"/>
          <w:szCs w:val="24"/>
        </w:rPr>
        <w:t xml:space="preserve">тоимость </w:t>
      </w:r>
      <w:r w:rsidR="00BA2517" w:rsidRPr="00AF7A20">
        <w:rPr>
          <w:rFonts w:ascii="Times New Roman" w:hAnsi="Times New Roman" w:cs="Times New Roman"/>
          <w:sz w:val="24"/>
          <w:szCs w:val="24"/>
        </w:rPr>
        <w:t>П</w:t>
      </w:r>
      <w:r w:rsidR="00FE421B" w:rsidRPr="00AF7A20">
        <w:rPr>
          <w:rFonts w:ascii="Times New Roman" w:hAnsi="Times New Roman" w:cs="Times New Roman"/>
          <w:sz w:val="24"/>
          <w:szCs w:val="24"/>
        </w:rPr>
        <w:t>роекта составляет</w:t>
      </w:r>
      <w:r w:rsidR="006409D8" w:rsidRPr="00AF7A20">
        <w:rPr>
          <w:rFonts w:ascii="Times New Roman" w:hAnsi="Times New Roman" w:cs="Times New Roman"/>
          <w:sz w:val="24"/>
          <w:szCs w:val="24"/>
        </w:rPr>
        <w:t xml:space="preserve"> </w:t>
      </w:r>
      <w:r w:rsidR="00076FCB" w:rsidRPr="00AF7A20">
        <w:rPr>
          <w:rFonts w:ascii="Times New Roman" w:hAnsi="Times New Roman" w:cs="Times New Roman"/>
          <w:sz w:val="24"/>
          <w:szCs w:val="24"/>
        </w:rPr>
        <w:t>____</w:t>
      </w:r>
      <w:r w:rsidR="00A958EC" w:rsidRPr="00AF7A20">
        <w:rPr>
          <w:rFonts w:ascii="Times New Roman" w:hAnsi="Times New Roman" w:cs="Times New Roman"/>
          <w:sz w:val="24"/>
          <w:szCs w:val="24"/>
        </w:rPr>
        <w:t xml:space="preserve"> (</w:t>
      </w:r>
      <w:r w:rsidR="00076FCB" w:rsidRPr="00AF7A20">
        <w:rPr>
          <w:rFonts w:ascii="Times New Roman" w:hAnsi="Times New Roman" w:cs="Times New Roman"/>
          <w:sz w:val="24"/>
          <w:szCs w:val="24"/>
        </w:rPr>
        <w:t>прописью</w:t>
      </w:r>
      <w:r w:rsidR="00207A23" w:rsidRPr="00AF7A20">
        <w:rPr>
          <w:rFonts w:ascii="Times New Roman" w:hAnsi="Times New Roman" w:cs="Times New Roman"/>
          <w:sz w:val="24"/>
          <w:szCs w:val="24"/>
        </w:rPr>
        <w:t>)</w:t>
      </w:r>
      <w:r w:rsidR="00FE421B" w:rsidRPr="00AF7A20">
        <w:rPr>
          <w:rFonts w:ascii="Times New Roman" w:hAnsi="Times New Roman" w:cs="Times New Roman"/>
          <w:sz w:val="24"/>
          <w:szCs w:val="24"/>
        </w:rPr>
        <w:t xml:space="preserve"> тенге (далее – </w:t>
      </w:r>
      <w:r w:rsidR="00AB565F" w:rsidRPr="00AF7A20">
        <w:rPr>
          <w:rFonts w:ascii="Times New Roman" w:hAnsi="Times New Roman" w:cs="Times New Roman"/>
          <w:sz w:val="24"/>
          <w:szCs w:val="24"/>
        </w:rPr>
        <w:t>С</w:t>
      </w:r>
      <w:r w:rsidR="00FE421B" w:rsidRPr="00AF7A20">
        <w:rPr>
          <w:rFonts w:ascii="Times New Roman" w:hAnsi="Times New Roman" w:cs="Times New Roman"/>
          <w:sz w:val="24"/>
          <w:szCs w:val="24"/>
        </w:rPr>
        <w:t>тоимость</w:t>
      </w:r>
      <w:r w:rsidR="00FE421B" w:rsidRPr="00076FCB">
        <w:rPr>
          <w:rFonts w:ascii="Times New Roman" w:hAnsi="Times New Roman" w:cs="Times New Roman"/>
          <w:sz w:val="24"/>
          <w:szCs w:val="24"/>
        </w:rPr>
        <w:t xml:space="preserve"> Проекта) и определяется исходя из </w:t>
      </w:r>
      <w:r w:rsidRPr="006440C0">
        <w:rPr>
          <w:rFonts w:ascii="Times New Roman" w:hAnsi="Times New Roman" w:cs="Times New Roman"/>
          <w:sz w:val="24"/>
          <w:szCs w:val="24"/>
        </w:rPr>
        <w:t xml:space="preserve">предоставленного бизнес-плана </w:t>
      </w:r>
      <w:r>
        <w:rPr>
          <w:rFonts w:ascii="Times New Roman" w:hAnsi="Times New Roman" w:cs="Times New Roman"/>
          <w:sz w:val="24"/>
          <w:szCs w:val="24"/>
        </w:rPr>
        <w:t xml:space="preserve">Инвестора </w:t>
      </w:r>
      <w:r w:rsidRPr="006440C0">
        <w:rPr>
          <w:rFonts w:ascii="Times New Roman" w:hAnsi="Times New Roman" w:cs="Times New Roman"/>
          <w:sz w:val="24"/>
          <w:szCs w:val="24"/>
        </w:rPr>
        <w:t xml:space="preserve">по реализации Проекта </w:t>
      </w:r>
      <w:r>
        <w:rPr>
          <w:rFonts w:ascii="Times New Roman" w:hAnsi="Times New Roman" w:cs="Times New Roman"/>
          <w:sz w:val="24"/>
          <w:szCs w:val="24"/>
        </w:rPr>
        <w:t>и/</w:t>
      </w:r>
      <w:r w:rsidRPr="006440C0">
        <w:rPr>
          <w:rFonts w:ascii="Times New Roman" w:hAnsi="Times New Roman" w:cs="Times New Roman"/>
          <w:sz w:val="24"/>
          <w:szCs w:val="24"/>
        </w:rPr>
        <w:t>или условиям результата конкурса</w:t>
      </w:r>
      <w:r w:rsidR="00FE421B" w:rsidRPr="00076FCB">
        <w:rPr>
          <w:rFonts w:ascii="Times New Roman" w:hAnsi="Times New Roman" w:cs="Times New Roman"/>
          <w:sz w:val="24"/>
          <w:szCs w:val="24"/>
        </w:rPr>
        <w:t>.</w:t>
      </w:r>
    </w:p>
    <w:p w14:paraId="1D149C2D" w14:textId="1458D1E5" w:rsidR="00C84C52" w:rsidRPr="00012B67" w:rsidRDefault="00C84C52" w:rsidP="00B61585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  <w:tab w:val="left" w:pos="1276"/>
          <w:tab w:val="left" w:pos="1418"/>
          <w:tab w:val="righ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B67">
        <w:rPr>
          <w:rFonts w:ascii="Times New Roman" w:hAnsi="Times New Roman" w:cs="Times New Roman"/>
          <w:sz w:val="24"/>
          <w:szCs w:val="24"/>
        </w:rPr>
        <w:t>После ввода ОДН в эксплуатацию, Инвестор передает, а СПК принимает в собственность ОДН стоимость, которого будет возмещена Инвестору за счет дохода от аренды Инвестора (70%).</w:t>
      </w:r>
    </w:p>
    <w:p w14:paraId="73C71485" w14:textId="7281DF71" w:rsidR="00AF6708" w:rsidRPr="00076FCB" w:rsidRDefault="00AF6708" w:rsidP="006440C0">
      <w:pPr>
        <w:pStyle w:val="a3"/>
        <w:tabs>
          <w:tab w:val="left" w:pos="851"/>
          <w:tab w:val="left" w:pos="993"/>
          <w:tab w:val="left" w:pos="1134"/>
          <w:tab w:val="left" w:pos="1276"/>
          <w:tab w:val="left" w:pos="1418"/>
          <w:tab w:val="right" w:pos="9072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50641FA" w14:textId="4B40EA6E" w:rsidR="00F23BA4" w:rsidRPr="00AB565F" w:rsidRDefault="00E037CE" w:rsidP="00503213">
      <w:pPr>
        <w:pStyle w:val="a3"/>
        <w:numPr>
          <w:ilvl w:val="0"/>
          <w:numId w:val="4"/>
        </w:numPr>
        <w:tabs>
          <w:tab w:val="left" w:pos="851"/>
          <w:tab w:val="left" w:pos="993"/>
          <w:tab w:val="left" w:pos="1134"/>
          <w:tab w:val="left" w:pos="1276"/>
          <w:tab w:val="left" w:pos="1418"/>
          <w:tab w:val="right" w:pos="9072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Гарантийные обязательства Сторон</w:t>
      </w:r>
    </w:p>
    <w:p w14:paraId="2F1EC815" w14:textId="6E8FFBC4" w:rsidR="00E037CE" w:rsidRPr="00DB01AF" w:rsidRDefault="004F3C8A" w:rsidP="00E037CE">
      <w:pPr>
        <w:pStyle w:val="a3"/>
        <w:numPr>
          <w:ilvl w:val="1"/>
          <w:numId w:val="4"/>
        </w:numPr>
        <w:tabs>
          <w:tab w:val="left" w:pos="851"/>
          <w:tab w:val="left" w:pos="993"/>
          <w:tab w:val="left" w:pos="1134"/>
          <w:tab w:val="left" w:pos="1276"/>
          <w:tab w:val="left" w:pos="1418"/>
          <w:tab w:val="right" w:pos="9072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Инвестор</w:t>
      </w:r>
      <w:r w:rsidR="00EF6F19" w:rsidRPr="00DB01AF">
        <w:rPr>
          <w:rFonts w:ascii="Times New Roman" w:hAnsi="Times New Roman" w:cs="Times New Roman"/>
          <w:sz w:val="24"/>
          <w:szCs w:val="24"/>
        </w:rPr>
        <w:t xml:space="preserve"> </w:t>
      </w:r>
      <w:r w:rsidR="00E037CE" w:rsidRPr="00DB01AF">
        <w:rPr>
          <w:rFonts w:ascii="Times New Roman" w:hAnsi="Times New Roman" w:cs="Times New Roman"/>
          <w:sz w:val="24"/>
          <w:szCs w:val="24"/>
        </w:rPr>
        <w:t>гарантиру</w:t>
      </w:r>
      <w:r w:rsidR="00BB20D7" w:rsidRPr="00DB01AF">
        <w:rPr>
          <w:rFonts w:ascii="Times New Roman" w:hAnsi="Times New Roman" w:cs="Times New Roman"/>
          <w:sz w:val="24"/>
          <w:szCs w:val="24"/>
        </w:rPr>
        <w:t>е</w:t>
      </w:r>
      <w:r w:rsidR="00E037CE" w:rsidRPr="00DB01AF">
        <w:rPr>
          <w:rFonts w:ascii="Times New Roman" w:hAnsi="Times New Roman" w:cs="Times New Roman"/>
          <w:sz w:val="24"/>
          <w:szCs w:val="24"/>
        </w:rPr>
        <w:t>т СПК, что:</w:t>
      </w:r>
    </w:p>
    <w:p w14:paraId="4AEEAD2A" w14:textId="146E4BAA" w:rsidR="00E037CE" w:rsidRPr="004F3C8A" w:rsidRDefault="00E037CE" w:rsidP="00E037CE">
      <w:pPr>
        <w:pStyle w:val="a3"/>
        <w:numPr>
          <w:ilvl w:val="0"/>
          <w:numId w:val="3"/>
        </w:numPr>
        <w:tabs>
          <w:tab w:val="left" w:pos="851"/>
          <w:tab w:val="left" w:pos="993"/>
          <w:tab w:val="left" w:pos="1134"/>
          <w:tab w:val="left" w:pos="1276"/>
          <w:tab w:val="left" w:pos="1418"/>
          <w:tab w:val="right" w:pos="907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C8A">
        <w:rPr>
          <w:rFonts w:ascii="Times New Roman" w:hAnsi="Times New Roman" w:cs="Times New Roman"/>
          <w:sz w:val="24"/>
          <w:szCs w:val="24"/>
        </w:rPr>
        <w:t>явля</w:t>
      </w:r>
      <w:r w:rsidR="00101795" w:rsidRPr="004F3C8A">
        <w:rPr>
          <w:rFonts w:ascii="Times New Roman" w:hAnsi="Times New Roman" w:cs="Times New Roman"/>
          <w:sz w:val="24"/>
          <w:szCs w:val="24"/>
        </w:rPr>
        <w:t>е</w:t>
      </w:r>
      <w:r w:rsidRPr="004F3C8A">
        <w:rPr>
          <w:rFonts w:ascii="Times New Roman" w:hAnsi="Times New Roman" w:cs="Times New Roman"/>
          <w:sz w:val="24"/>
          <w:szCs w:val="24"/>
        </w:rPr>
        <w:t>тся субъект</w:t>
      </w:r>
      <w:r w:rsidR="00101795" w:rsidRPr="004F3C8A">
        <w:rPr>
          <w:rFonts w:ascii="Times New Roman" w:hAnsi="Times New Roman" w:cs="Times New Roman"/>
          <w:sz w:val="24"/>
          <w:szCs w:val="24"/>
        </w:rPr>
        <w:t>о</w:t>
      </w:r>
      <w:r w:rsidRPr="004F3C8A">
        <w:rPr>
          <w:rFonts w:ascii="Times New Roman" w:hAnsi="Times New Roman" w:cs="Times New Roman"/>
          <w:sz w:val="24"/>
          <w:szCs w:val="24"/>
        </w:rPr>
        <w:t>м предпринимательства, зарегистрированным</w:t>
      </w:r>
      <w:r w:rsidR="00142987" w:rsidRPr="004F3C8A">
        <w:rPr>
          <w:rFonts w:ascii="Times New Roman" w:hAnsi="Times New Roman" w:cs="Times New Roman"/>
          <w:sz w:val="24"/>
          <w:szCs w:val="24"/>
        </w:rPr>
        <w:t>и</w:t>
      </w:r>
      <w:r w:rsidRPr="004F3C8A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Республики Казахстан и облада</w:t>
      </w:r>
      <w:r w:rsidR="00142987" w:rsidRPr="004F3C8A">
        <w:rPr>
          <w:rFonts w:ascii="Times New Roman" w:hAnsi="Times New Roman" w:cs="Times New Roman"/>
          <w:sz w:val="24"/>
          <w:szCs w:val="24"/>
        </w:rPr>
        <w:t>ю</w:t>
      </w:r>
      <w:r w:rsidRPr="004F3C8A">
        <w:rPr>
          <w:rFonts w:ascii="Times New Roman" w:hAnsi="Times New Roman" w:cs="Times New Roman"/>
          <w:sz w:val="24"/>
          <w:szCs w:val="24"/>
        </w:rPr>
        <w:t>т правом собственности на обособленное имущество, отвеча</w:t>
      </w:r>
      <w:r w:rsidR="00142987" w:rsidRPr="004F3C8A">
        <w:rPr>
          <w:rFonts w:ascii="Times New Roman" w:hAnsi="Times New Roman" w:cs="Times New Roman"/>
          <w:sz w:val="24"/>
          <w:szCs w:val="24"/>
        </w:rPr>
        <w:t>ю</w:t>
      </w:r>
      <w:r w:rsidRPr="004F3C8A">
        <w:rPr>
          <w:rFonts w:ascii="Times New Roman" w:hAnsi="Times New Roman" w:cs="Times New Roman"/>
          <w:sz w:val="24"/>
          <w:szCs w:val="24"/>
        </w:rPr>
        <w:t>т этим имуществом по своим обязательствам и име</w:t>
      </w:r>
      <w:r w:rsidR="00142987" w:rsidRPr="004F3C8A">
        <w:rPr>
          <w:rFonts w:ascii="Times New Roman" w:hAnsi="Times New Roman" w:cs="Times New Roman"/>
          <w:sz w:val="24"/>
          <w:szCs w:val="24"/>
        </w:rPr>
        <w:t>ю</w:t>
      </w:r>
      <w:r w:rsidRPr="004F3C8A">
        <w:rPr>
          <w:rFonts w:ascii="Times New Roman" w:hAnsi="Times New Roman" w:cs="Times New Roman"/>
          <w:sz w:val="24"/>
          <w:szCs w:val="24"/>
        </w:rPr>
        <w:t>т все лицензии и разрешения, необходимые для осуществления своей деятельности;</w:t>
      </w:r>
    </w:p>
    <w:p w14:paraId="4175EE70" w14:textId="2C444C92" w:rsidR="00E037CE" w:rsidRPr="004F3C8A" w:rsidRDefault="00E037CE" w:rsidP="00E037CE">
      <w:pPr>
        <w:pStyle w:val="a3"/>
        <w:numPr>
          <w:ilvl w:val="0"/>
          <w:numId w:val="3"/>
        </w:numPr>
        <w:tabs>
          <w:tab w:val="left" w:pos="851"/>
          <w:tab w:val="left" w:pos="993"/>
          <w:tab w:val="left" w:pos="1134"/>
          <w:tab w:val="left" w:pos="1276"/>
          <w:tab w:val="left" w:pos="1418"/>
          <w:tab w:val="right" w:pos="907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C8A">
        <w:rPr>
          <w:rFonts w:ascii="Times New Roman" w:hAnsi="Times New Roman" w:cs="Times New Roman"/>
          <w:sz w:val="24"/>
          <w:szCs w:val="24"/>
        </w:rPr>
        <w:t xml:space="preserve">на момент заключения </w:t>
      </w:r>
      <w:r w:rsidR="00F45FD6" w:rsidRPr="004F3C8A">
        <w:rPr>
          <w:rFonts w:ascii="Times New Roman" w:hAnsi="Times New Roman" w:cs="Times New Roman"/>
          <w:sz w:val="24"/>
          <w:szCs w:val="24"/>
          <w:lang w:val="kk-KZ"/>
        </w:rPr>
        <w:t>Соглашения</w:t>
      </w:r>
      <w:r w:rsidR="00F45FD6" w:rsidRPr="004F3C8A">
        <w:rPr>
          <w:rFonts w:ascii="Times New Roman" w:hAnsi="Times New Roman" w:cs="Times New Roman"/>
          <w:sz w:val="24"/>
          <w:szCs w:val="24"/>
        </w:rPr>
        <w:t xml:space="preserve"> </w:t>
      </w:r>
      <w:r w:rsidRPr="004F3C8A">
        <w:rPr>
          <w:rFonts w:ascii="Times New Roman" w:hAnsi="Times New Roman" w:cs="Times New Roman"/>
          <w:sz w:val="24"/>
          <w:szCs w:val="24"/>
        </w:rPr>
        <w:t xml:space="preserve">отсутствуют основания, которые могут послужить причиной расторжения </w:t>
      </w:r>
      <w:r w:rsidR="00F45FD6" w:rsidRPr="004F3C8A">
        <w:rPr>
          <w:rFonts w:ascii="Times New Roman" w:hAnsi="Times New Roman" w:cs="Times New Roman"/>
          <w:sz w:val="24"/>
          <w:szCs w:val="24"/>
          <w:lang w:val="kk-KZ"/>
        </w:rPr>
        <w:t>Соглашения</w:t>
      </w:r>
      <w:r w:rsidRPr="004F3C8A">
        <w:rPr>
          <w:rFonts w:ascii="Times New Roman" w:hAnsi="Times New Roman" w:cs="Times New Roman"/>
          <w:sz w:val="24"/>
          <w:szCs w:val="24"/>
        </w:rPr>
        <w:t>, невозможности его исполнения, признания его недействительным;</w:t>
      </w:r>
    </w:p>
    <w:p w14:paraId="644911C8" w14:textId="54A4714A" w:rsidR="00E037CE" w:rsidRPr="004F3C8A" w:rsidRDefault="006409D8" w:rsidP="00E037CE">
      <w:pPr>
        <w:pStyle w:val="a3"/>
        <w:numPr>
          <w:ilvl w:val="0"/>
          <w:numId w:val="3"/>
        </w:numPr>
        <w:tabs>
          <w:tab w:val="left" w:pos="851"/>
          <w:tab w:val="left" w:pos="993"/>
          <w:tab w:val="left" w:pos="1134"/>
          <w:tab w:val="left" w:pos="1276"/>
          <w:tab w:val="left" w:pos="1418"/>
          <w:tab w:val="right" w:pos="907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C8A">
        <w:rPr>
          <w:rFonts w:ascii="Times New Roman" w:hAnsi="Times New Roman" w:cs="Times New Roman"/>
          <w:sz w:val="24"/>
          <w:szCs w:val="24"/>
        </w:rPr>
        <w:t>реализация</w:t>
      </w:r>
      <w:r w:rsidR="00E037CE" w:rsidRPr="004F3C8A">
        <w:rPr>
          <w:rFonts w:ascii="Times New Roman" w:hAnsi="Times New Roman" w:cs="Times New Roman"/>
          <w:sz w:val="24"/>
          <w:szCs w:val="24"/>
        </w:rPr>
        <w:t xml:space="preserve"> </w:t>
      </w:r>
      <w:r w:rsidR="009E74ED" w:rsidRPr="004F3C8A">
        <w:rPr>
          <w:rFonts w:ascii="Times New Roman" w:hAnsi="Times New Roman" w:cs="Times New Roman"/>
          <w:sz w:val="24"/>
          <w:szCs w:val="24"/>
        </w:rPr>
        <w:t>Про</w:t>
      </w:r>
      <w:r w:rsidR="00E037CE" w:rsidRPr="004F3C8A">
        <w:rPr>
          <w:rFonts w:ascii="Times New Roman" w:hAnsi="Times New Roman" w:cs="Times New Roman"/>
          <w:sz w:val="24"/>
          <w:szCs w:val="24"/>
        </w:rPr>
        <w:t xml:space="preserve">екта будет осуществляться в соответствии с </w:t>
      </w:r>
      <w:r w:rsidR="00C52E03" w:rsidRPr="004F3C8A">
        <w:rPr>
          <w:rFonts w:ascii="Times New Roman" w:hAnsi="Times New Roman" w:cs="Times New Roman"/>
          <w:sz w:val="24"/>
          <w:szCs w:val="24"/>
        </w:rPr>
        <w:t xml:space="preserve">законодательством Республики Казахстан, </w:t>
      </w:r>
      <w:r w:rsidR="00E037CE" w:rsidRPr="004F3C8A">
        <w:rPr>
          <w:rFonts w:ascii="Times New Roman" w:hAnsi="Times New Roman" w:cs="Times New Roman"/>
          <w:sz w:val="24"/>
          <w:szCs w:val="24"/>
        </w:rPr>
        <w:t>требованиями СНиП, действующи</w:t>
      </w:r>
      <w:r w:rsidR="00C52E03" w:rsidRPr="004F3C8A">
        <w:rPr>
          <w:rFonts w:ascii="Times New Roman" w:hAnsi="Times New Roman" w:cs="Times New Roman"/>
          <w:sz w:val="24"/>
          <w:szCs w:val="24"/>
        </w:rPr>
        <w:t>ми</w:t>
      </w:r>
      <w:r w:rsidR="00E037CE" w:rsidRPr="004F3C8A">
        <w:rPr>
          <w:rFonts w:ascii="Times New Roman" w:hAnsi="Times New Roman" w:cs="Times New Roman"/>
          <w:sz w:val="24"/>
          <w:szCs w:val="24"/>
        </w:rPr>
        <w:t xml:space="preserve"> на территории Республики Казахстан, проектно-сметной документации для </w:t>
      </w:r>
      <w:r w:rsidRPr="004F3C8A">
        <w:rPr>
          <w:rFonts w:ascii="Times New Roman" w:hAnsi="Times New Roman" w:cs="Times New Roman"/>
          <w:sz w:val="24"/>
          <w:szCs w:val="24"/>
        </w:rPr>
        <w:t>реализации</w:t>
      </w:r>
      <w:r w:rsidR="00E037CE" w:rsidRPr="004F3C8A">
        <w:rPr>
          <w:rFonts w:ascii="Times New Roman" w:hAnsi="Times New Roman" w:cs="Times New Roman"/>
          <w:sz w:val="24"/>
          <w:szCs w:val="24"/>
        </w:rPr>
        <w:t xml:space="preserve"> </w:t>
      </w:r>
      <w:r w:rsidR="009E74ED" w:rsidRPr="004F3C8A">
        <w:rPr>
          <w:rFonts w:ascii="Times New Roman" w:hAnsi="Times New Roman" w:cs="Times New Roman"/>
          <w:sz w:val="24"/>
          <w:szCs w:val="24"/>
        </w:rPr>
        <w:t>Про</w:t>
      </w:r>
      <w:r w:rsidR="00E037CE" w:rsidRPr="004F3C8A">
        <w:rPr>
          <w:rFonts w:ascii="Times New Roman" w:hAnsi="Times New Roman" w:cs="Times New Roman"/>
          <w:sz w:val="24"/>
          <w:szCs w:val="24"/>
        </w:rPr>
        <w:t>екта</w:t>
      </w:r>
      <w:r w:rsidR="00C52E03" w:rsidRPr="004F3C8A">
        <w:rPr>
          <w:rFonts w:ascii="Times New Roman" w:hAnsi="Times New Roman" w:cs="Times New Roman"/>
          <w:sz w:val="24"/>
          <w:szCs w:val="24"/>
        </w:rPr>
        <w:t xml:space="preserve"> и т.д.</w:t>
      </w:r>
      <w:r w:rsidR="00E037CE" w:rsidRPr="004F3C8A">
        <w:rPr>
          <w:rFonts w:ascii="Times New Roman" w:hAnsi="Times New Roman" w:cs="Times New Roman"/>
          <w:sz w:val="24"/>
          <w:szCs w:val="24"/>
        </w:rPr>
        <w:t>;</w:t>
      </w:r>
    </w:p>
    <w:p w14:paraId="623C105A" w14:textId="2AF696DD" w:rsidR="00E037CE" w:rsidRPr="004F3C8A" w:rsidRDefault="00E037CE" w:rsidP="00E037CE">
      <w:pPr>
        <w:pStyle w:val="a3"/>
        <w:numPr>
          <w:ilvl w:val="0"/>
          <w:numId w:val="3"/>
        </w:numPr>
        <w:tabs>
          <w:tab w:val="left" w:pos="851"/>
          <w:tab w:val="left" w:pos="993"/>
          <w:tab w:val="left" w:pos="1134"/>
          <w:tab w:val="left" w:pos="1276"/>
          <w:tab w:val="left" w:pos="1418"/>
          <w:tab w:val="right" w:pos="907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C8A">
        <w:rPr>
          <w:rFonts w:ascii="Times New Roman" w:hAnsi="Times New Roman" w:cs="Times New Roman"/>
          <w:sz w:val="24"/>
          <w:szCs w:val="24"/>
        </w:rPr>
        <w:lastRenderedPageBreak/>
        <w:t xml:space="preserve">гарантийный срок эксплуатации </w:t>
      </w:r>
      <w:r w:rsidR="009E74ED" w:rsidRPr="004F3C8A">
        <w:rPr>
          <w:rFonts w:ascii="Times New Roman" w:hAnsi="Times New Roman" w:cs="Times New Roman"/>
          <w:sz w:val="24"/>
          <w:szCs w:val="24"/>
        </w:rPr>
        <w:t>Про</w:t>
      </w:r>
      <w:r w:rsidRPr="004F3C8A">
        <w:rPr>
          <w:rFonts w:ascii="Times New Roman" w:hAnsi="Times New Roman" w:cs="Times New Roman"/>
          <w:sz w:val="24"/>
          <w:szCs w:val="24"/>
        </w:rPr>
        <w:t xml:space="preserve">екта составляет </w:t>
      </w:r>
      <w:r w:rsidR="009F4AC5" w:rsidRPr="00E24360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E24360">
        <w:rPr>
          <w:rFonts w:ascii="Times New Roman" w:hAnsi="Times New Roman" w:cs="Times New Roman"/>
          <w:sz w:val="24"/>
          <w:szCs w:val="24"/>
        </w:rPr>
        <w:t xml:space="preserve"> (</w:t>
      </w:r>
      <w:r w:rsidR="009F4AC5" w:rsidRPr="00E24360">
        <w:rPr>
          <w:rFonts w:ascii="Times New Roman" w:hAnsi="Times New Roman" w:cs="Times New Roman"/>
          <w:sz w:val="24"/>
          <w:szCs w:val="24"/>
          <w:lang w:val="kk-KZ"/>
        </w:rPr>
        <w:t>пять</w:t>
      </w:r>
      <w:r w:rsidRPr="00E24360">
        <w:rPr>
          <w:rFonts w:ascii="Times New Roman" w:hAnsi="Times New Roman" w:cs="Times New Roman"/>
          <w:sz w:val="24"/>
          <w:szCs w:val="24"/>
        </w:rPr>
        <w:t>)</w:t>
      </w:r>
      <w:r w:rsidRPr="004F3C8A">
        <w:rPr>
          <w:rFonts w:ascii="Times New Roman" w:hAnsi="Times New Roman" w:cs="Times New Roman"/>
          <w:sz w:val="24"/>
          <w:szCs w:val="24"/>
        </w:rPr>
        <w:t xml:space="preserve"> </w:t>
      </w:r>
      <w:r w:rsidR="00CB5A1D">
        <w:rPr>
          <w:rFonts w:ascii="Times New Roman" w:hAnsi="Times New Roman" w:cs="Times New Roman"/>
          <w:sz w:val="24"/>
          <w:szCs w:val="24"/>
        </w:rPr>
        <w:t>года</w:t>
      </w:r>
      <w:r w:rsidR="00D17EDC" w:rsidRPr="004F3C8A">
        <w:rPr>
          <w:rFonts w:ascii="Times New Roman" w:hAnsi="Times New Roman" w:cs="Times New Roman"/>
          <w:sz w:val="24"/>
          <w:szCs w:val="24"/>
        </w:rPr>
        <w:t xml:space="preserve"> </w:t>
      </w:r>
      <w:r w:rsidRPr="004F3C8A">
        <w:rPr>
          <w:rFonts w:ascii="Times New Roman" w:hAnsi="Times New Roman" w:cs="Times New Roman"/>
          <w:sz w:val="24"/>
          <w:szCs w:val="24"/>
        </w:rPr>
        <w:t>с даты ввода в эксплуатацию</w:t>
      </w:r>
      <w:r w:rsidR="00D03D16">
        <w:rPr>
          <w:rFonts w:ascii="Times New Roman" w:hAnsi="Times New Roman" w:cs="Times New Roman"/>
          <w:sz w:val="24"/>
          <w:szCs w:val="24"/>
        </w:rPr>
        <w:t xml:space="preserve"> ОДН</w:t>
      </w:r>
      <w:r w:rsidRPr="004F3C8A">
        <w:rPr>
          <w:rFonts w:ascii="Times New Roman" w:hAnsi="Times New Roman" w:cs="Times New Roman"/>
          <w:sz w:val="24"/>
          <w:szCs w:val="24"/>
        </w:rPr>
        <w:t>;</w:t>
      </w:r>
    </w:p>
    <w:p w14:paraId="354C3FB6" w14:textId="61029DE7" w:rsidR="00E037CE" w:rsidRPr="004F3C8A" w:rsidRDefault="00E037CE" w:rsidP="00E037CE">
      <w:pPr>
        <w:pStyle w:val="a3"/>
        <w:numPr>
          <w:ilvl w:val="0"/>
          <w:numId w:val="3"/>
        </w:numPr>
        <w:tabs>
          <w:tab w:val="left" w:pos="851"/>
          <w:tab w:val="left" w:pos="993"/>
          <w:tab w:val="left" w:pos="1134"/>
          <w:tab w:val="left" w:pos="1276"/>
          <w:tab w:val="left" w:pos="1418"/>
          <w:tab w:val="right" w:pos="907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C8A">
        <w:rPr>
          <w:rFonts w:ascii="Times New Roman" w:hAnsi="Times New Roman" w:cs="Times New Roman"/>
          <w:sz w:val="24"/>
          <w:szCs w:val="24"/>
        </w:rPr>
        <w:t xml:space="preserve">все риски, возникающие в ходе </w:t>
      </w:r>
      <w:r w:rsidR="00BF6BA7" w:rsidRPr="004F3C8A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9E74ED" w:rsidRPr="004F3C8A">
        <w:rPr>
          <w:rFonts w:ascii="Times New Roman" w:hAnsi="Times New Roman" w:cs="Times New Roman"/>
          <w:sz w:val="24"/>
          <w:szCs w:val="24"/>
        </w:rPr>
        <w:t>Про</w:t>
      </w:r>
      <w:r w:rsidRPr="004F3C8A">
        <w:rPr>
          <w:rFonts w:ascii="Times New Roman" w:hAnsi="Times New Roman" w:cs="Times New Roman"/>
          <w:sz w:val="24"/>
          <w:szCs w:val="24"/>
        </w:rPr>
        <w:t xml:space="preserve">екта, включая удорожание стоимости </w:t>
      </w:r>
      <w:r w:rsidR="006409D8" w:rsidRPr="004F3C8A">
        <w:rPr>
          <w:rFonts w:ascii="Times New Roman" w:hAnsi="Times New Roman" w:cs="Times New Roman"/>
          <w:sz w:val="24"/>
          <w:szCs w:val="24"/>
        </w:rPr>
        <w:t>реализации</w:t>
      </w:r>
      <w:r w:rsidRPr="004F3C8A">
        <w:rPr>
          <w:rFonts w:ascii="Times New Roman" w:hAnsi="Times New Roman" w:cs="Times New Roman"/>
          <w:sz w:val="24"/>
          <w:szCs w:val="24"/>
        </w:rPr>
        <w:t xml:space="preserve"> </w:t>
      </w:r>
      <w:r w:rsidR="00BF6BA7" w:rsidRPr="004F3C8A">
        <w:rPr>
          <w:rFonts w:ascii="Times New Roman" w:hAnsi="Times New Roman" w:cs="Times New Roman"/>
          <w:sz w:val="24"/>
          <w:szCs w:val="24"/>
        </w:rPr>
        <w:t>по Проекту</w:t>
      </w:r>
      <w:r w:rsidRPr="004F3C8A">
        <w:rPr>
          <w:rFonts w:ascii="Times New Roman" w:hAnsi="Times New Roman" w:cs="Times New Roman"/>
          <w:sz w:val="24"/>
          <w:szCs w:val="24"/>
        </w:rPr>
        <w:t>, нес</w:t>
      </w:r>
      <w:r w:rsidR="00BB20D7" w:rsidRPr="004F3C8A">
        <w:rPr>
          <w:rFonts w:ascii="Times New Roman" w:hAnsi="Times New Roman" w:cs="Times New Roman"/>
          <w:sz w:val="24"/>
          <w:szCs w:val="24"/>
        </w:rPr>
        <w:t>е</w:t>
      </w:r>
      <w:r w:rsidRPr="004F3C8A">
        <w:rPr>
          <w:rFonts w:ascii="Times New Roman" w:hAnsi="Times New Roman" w:cs="Times New Roman"/>
          <w:sz w:val="24"/>
          <w:szCs w:val="24"/>
        </w:rPr>
        <w:t xml:space="preserve">т </w:t>
      </w:r>
      <w:r w:rsidR="004F3C8A" w:rsidRPr="004F3C8A">
        <w:rPr>
          <w:rFonts w:ascii="Times New Roman" w:hAnsi="Times New Roman" w:cs="Times New Roman"/>
          <w:sz w:val="24"/>
          <w:szCs w:val="24"/>
        </w:rPr>
        <w:t>Инвестор</w:t>
      </w:r>
      <w:r w:rsidRPr="004F3C8A">
        <w:rPr>
          <w:rFonts w:ascii="Times New Roman" w:hAnsi="Times New Roman" w:cs="Times New Roman"/>
          <w:sz w:val="24"/>
          <w:szCs w:val="24"/>
        </w:rPr>
        <w:t>;</w:t>
      </w:r>
    </w:p>
    <w:p w14:paraId="4934FBFD" w14:textId="3A64A547" w:rsidR="00E037CE" w:rsidRPr="00076FCB" w:rsidRDefault="00E037CE" w:rsidP="00E037CE">
      <w:pPr>
        <w:pStyle w:val="a3"/>
        <w:numPr>
          <w:ilvl w:val="0"/>
          <w:numId w:val="3"/>
        </w:numPr>
        <w:tabs>
          <w:tab w:val="left" w:pos="851"/>
          <w:tab w:val="left" w:pos="993"/>
          <w:tab w:val="left" w:pos="1134"/>
          <w:tab w:val="left" w:pos="1276"/>
          <w:tab w:val="left" w:pos="1418"/>
          <w:tab w:val="right" w:pos="907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C8A">
        <w:rPr>
          <w:rFonts w:ascii="Times New Roman" w:hAnsi="Times New Roman" w:cs="Times New Roman"/>
          <w:sz w:val="24"/>
          <w:szCs w:val="24"/>
        </w:rPr>
        <w:t xml:space="preserve">в случае нарушения требований, касающихся исполнения обязательств, принимаемых по </w:t>
      </w:r>
      <w:r w:rsidR="00F45FD6" w:rsidRPr="004F3C8A">
        <w:rPr>
          <w:rFonts w:ascii="Times New Roman" w:hAnsi="Times New Roman" w:cs="Times New Roman"/>
          <w:sz w:val="24"/>
          <w:szCs w:val="24"/>
          <w:lang w:val="kk-KZ"/>
        </w:rPr>
        <w:t>Соглашению</w:t>
      </w:r>
      <w:r w:rsidRPr="004F3C8A">
        <w:rPr>
          <w:rFonts w:ascii="Times New Roman" w:hAnsi="Times New Roman" w:cs="Times New Roman"/>
          <w:sz w:val="24"/>
          <w:szCs w:val="24"/>
        </w:rPr>
        <w:t xml:space="preserve">, </w:t>
      </w:r>
      <w:r w:rsidR="004F3C8A" w:rsidRPr="004F3C8A">
        <w:rPr>
          <w:rFonts w:ascii="Times New Roman" w:hAnsi="Times New Roman" w:cs="Times New Roman"/>
          <w:sz w:val="24"/>
          <w:szCs w:val="24"/>
        </w:rPr>
        <w:t>Инвестор</w:t>
      </w:r>
      <w:r w:rsidR="00EF6F19" w:rsidRPr="004F3C8A">
        <w:rPr>
          <w:rFonts w:ascii="Times New Roman" w:hAnsi="Times New Roman" w:cs="Times New Roman"/>
          <w:sz w:val="24"/>
          <w:szCs w:val="24"/>
        </w:rPr>
        <w:t xml:space="preserve"> </w:t>
      </w:r>
      <w:r w:rsidRPr="004F3C8A">
        <w:rPr>
          <w:rFonts w:ascii="Times New Roman" w:hAnsi="Times New Roman" w:cs="Times New Roman"/>
          <w:sz w:val="24"/>
          <w:szCs w:val="24"/>
        </w:rPr>
        <w:t>нес</w:t>
      </w:r>
      <w:r w:rsidR="00BB20D7" w:rsidRPr="004F3C8A">
        <w:rPr>
          <w:rFonts w:ascii="Times New Roman" w:hAnsi="Times New Roman" w:cs="Times New Roman"/>
          <w:sz w:val="24"/>
          <w:szCs w:val="24"/>
        </w:rPr>
        <w:t>е</w:t>
      </w:r>
      <w:r w:rsidRPr="004F3C8A">
        <w:rPr>
          <w:rFonts w:ascii="Times New Roman" w:hAnsi="Times New Roman" w:cs="Times New Roman"/>
          <w:sz w:val="24"/>
          <w:szCs w:val="24"/>
        </w:rPr>
        <w:t xml:space="preserve">т ответственность, предусмотренную </w:t>
      </w:r>
      <w:r w:rsidR="00F45FD6" w:rsidRPr="004F3C8A">
        <w:rPr>
          <w:rFonts w:ascii="Times New Roman" w:hAnsi="Times New Roman" w:cs="Times New Roman"/>
          <w:sz w:val="24"/>
          <w:szCs w:val="24"/>
          <w:lang w:val="kk-KZ"/>
        </w:rPr>
        <w:t xml:space="preserve">Соглашением </w:t>
      </w:r>
      <w:r w:rsidRPr="004F3C8A">
        <w:rPr>
          <w:rFonts w:ascii="Times New Roman" w:hAnsi="Times New Roman" w:cs="Times New Roman"/>
          <w:sz w:val="24"/>
          <w:szCs w:val="24"/>
        </w:rPr>
        <w:t xml:space="preserve">и в соответствии с </w:t>
      </w:r>
      <w:r w:rsidRPr="00076FCB">
        <w:rPr>
          <w:rFonts w:ascii="Times New Roman" w:hAnsi="Times New Roman" w:cs="Times New Roman"/>
          <w:sz w:val="24"/>
          <w:szCs w:val="24"/>
        </w:rPr>
        <w:t>действующим законодательством Республики Казахстан;</w:t>
      </w:r>
    </w:p>
    <w:p w14:paraId="10B3EEB5" w14:textId="72B17316" w:rsidR="00E037CE" w:rsidRPr="00076FCB" w:rsidRDefault="00E037CE" w:rsidP="00E037CE">
      <w:pPr>
        <w:pStyle w:val="a3"/>
        <w:numPr>
          <w:ilvl w:val="0"/>
          <w:numId w:val="3"/>
        </w:numPr>
        <w:tabs>
          <w:tab w:val="left" w:pos="851"/>
          <w:tab w:val="left" w:pos="993"/>
          <w:tab w:val="left" w:pos="1134"/>
          <w:tab w:val="left" w:pos="1276"/>
          <w:tab w:val="left" w:pos="1418"/>
          <w:tab w:val="right" w:pos="907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6FCB">
        <w:rPr>
          <w:rFonts w:ascii="Times New Roman" w:hAnsi="Times New Roman" w:cs="Times New Roman"/>
          <w:sz w:val="24"/>
          <w:szCs w:val="24"/>
        </w:rPr>
        <w:t xml:space="preserve">все обязательства, возникающие между </w:t>
      </w:r>
      <w:r w:rsidR="004F3C8A" w:rsidRPr="00076FCB">
        <w:rPr>
          <w:rFonts w:ascii="Times New Roman" w:hAnsi="Times New Roman" w:cs="Times New Roman"/>
          <w:sz w:val="24"/>
          <w:szCs w:val="24"/>
        </w:rPr>
        <w:t>Инвестором</w:t>
      </w:r>
      <w:r w:rsidR="00101795" w:rsidRPr="00076FCB">
        <w:rPr>
          <w:rFonts w:ascii="Times New Roman" w:hAnsi="Times New Roman" w:cs="Times New Roman"/>
          <w:sz w:val="24"/>
          <w:szCs w:val="24"/>
        </w:rPr>
        <w:t xml:space="preserve"> </w:t>
      </w:r>
      <w:r w:rsidRPr="00076FCB">
        <w:rPr>
          <w:rFonts w:ascii="Times New Roman" w:hAnsi="Times New Roman" w:cs="Times New Roman"/>
          <w:sz w:val="24"/>
          <w:szCs w:val="24"/>
        </w:rPr>
        <w:t xml:space="preserve">и любыми третьими лицами, </w:t>
      </w:r>
      <w:r w:rsidR="004F3C8A" w:rsidRPr="00076FCB">
        <w:rPr>
          <w:rFonts w:ascii="Times New Roman" w:hAnsi="Times New Roman" w:cs="Times New Roman"/>
          <w:sz w:val="24"/>
          <w:szCs w:val="24"/>
        </w:rPr>
        <w:t>Инвестор</w:t>
      </w:r>
      <w:r w:rsidR="00EF6F19" w:rsidRPr="00076FCB">
        <w:rPr>
          <w:rFonts w:ascii="Times New Roman" w:hAnsi="Times New Roman" w:cs="Times New Roman"/>
          <w:sz w:val="24"/>
          <w:szCs w:val="24"/>
        </w:rPr>
        <w:t xml:space="preserve"> </w:t>
      </w:r>
      <w:r w:rsidRPr="00076FCB">
        <w:rPr>
          <w:rFonts w:ascii="Times New Roman" w:hAnsi="Times New Roman" w:cs="Times New Roman"/>
          <w:sz w:val="24"/>
          <w:szCs w:val="24"/>
        </w:rPr>
        <w:t>разреша</w:t>
      </w:r>
      <w:r w:rsidR="00101795" w:rsidRPr="00076FCB">
        <w:rPr>
          <w:rFonts w:ascii="Times New Roman" w:hAnsi="Times New Roman" w:cs="Times New Roman"/>
          <w:sz w:val="24"/>
          <w:szCs w:val="24"/>
        </w:rPr>
        <w:t>е</w:t>
      </w:r>
      <w:r w:rsidRPr="00076FCB">
        <w:rPr>
          <w:rFonts w:ascii="Times New Roman" w:hAnsi="Times New Roman" w:cs="Times New Roman"/>
          <w:sz w:val="24"/>
          <w:szCs w:val="24"/>
        </w:rPr>
        <w:t xml:space="preserve">т самостоятельно без привлечения СПК и без ущерба </w:t>
      </w:r>
      <w:r w:rsidR="00314077" w:rsidRPr="00076FCB">
        <w:rPr>
          <w:rFonts w:ascii="Times New Roman" w:hAnsi="Times New Roman" w:cs="Times New Roman"/>
          <w:sz w:val="24"/>
          <w:szCs w:val="24"/>
        </w:rPr>
        <w:t xml:space="preserve">для </w:t>
      </w:r>
      <w:r w:rsidR="00314077" w:rsidRPr="00076FCB">
        <w:rPr>
          <w:rFonts w:ascii="Times New Roman" w:hAnsi="Times New Roman" w:cs="Times New Roman"/>
          <w:sz w:val="24"/>
          <w:szCs w:val="24"/>
          <w:lang w:val="kk-KZ"/>
        </w:rPr>
        <w:t>Соглашения</w:t>
      </w:r>
      <w:r w:rsidRPr="00076FCB">
        <w:rPr>
          <w:rFonts w:ascii="Times New Roman" w:hAnsi="Times New Roman" w:cs="Times New Roman"/>
          <w:sz w:val="24"/>
          <w:szCs w:val="24"/>
        </w:rPr>
        <w:t>.</w:t>
      </w:r>
    </w:p>
    <w:p w14:paraId="61D94867" w14:textId="6621C0A5" w:rsidR="00E037CE" w:rsidRPr="00076FCB" w:rsidRDefault="00E037CE" w:rsidP="00E037CE">
      <w:pPr>
        <w:pStyle w:val="a3"/>
        <w:numPr>
          <w:ilvl w:val="1"/>
          <w:numId w:val="4"/>
        </w:numPr>
        <w:tabs>
          <w:tab w:val="left" w:pos="851"/>
          <w:tab w:val="left" w:pos="993"/>
          <w:tab w:val="left" w:pos="1134"/>
          <w:tab w:val="left" w:pos="1276"/>
          <w:tab w:val="left" w:pos="1418"/>
          <w:tab w:val="right" w:pos="907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6FCB">
        <w:rPr>
          <w:rFonts w:ascii="Times New Roman" w:hAnsi="Times New Roman" w:cs="Times New Roman"/>
          <w:sz w:val="24"/>
          <w:szCs w:val="24"/>
        </w:rPr>
        <w:t>Настоящим Стороны заверяют, что:</w:t>
      </w:r>
    </w:p>
    <w:p w14:paraId="67BB8F87" w14:textId="1AC02D12" w:rsidR="00E037CE" w:rsidRPr="00076FCB" w:rsidRDefault="00E037CE" w:rsidP="00E037CE">
      <w:pPr>
        <w:pStyle w:val="a3"/>
        <w:numPr>
          <w:ilvl w:val="0"/>
          <w:numId w:val="5"/>
        </w:numPr>
        <w:tabs>
          <w:tab w:val="left" w:pos="851"/>
          <w:tab w:val="left" w:pos="993"/>
          <w:tab w:val="left" w:pos="1134"/>
          <w:tab w:val="left" w:pos="1276"/>
          <w:tab w:val="left" w:pos="1418"/>
          <w:tab w:val="right" w:pos="907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6FCB">
        <w:rPr>
          <w:rFonts w:ascii="Times New Roman" w:hAnsi="Times New Roman" w:cs="Times New Roman"/>
          <w:sz w:val="24"/>
          <w:szCs w:val="24"/>
        </w:rPr>
        <w:t xml:space="preserve">имеют все корпоративные и юридические полномочия по заключению и исполнению каждой из Сторон своих обязательств по </w:t>
      </w:r>
      <w:r w:rsidR="00F45FD6" w:rsidRPr="00076FCB">
        <w:rPr>
          <w:rFonts w:ascii="Times New Roman" w:hAnsi="Times New Roman" w:cs="Times New Roman"/>
          <w:sz w:val="24"/>
          <w:szCs w:val="24"/>
          <w:lang w:val="kk-KZ"/>
        </w:rPr>
        <w:t>Соглашению</w:t>
      </w:r>
      <w:r w:rsidRPr="00076FCB">
        <w:rPr>
          <w:rFonts w:ascii="Times New Roman" w:hAnsi="Times New Roman" w:cs="Times New Roman"/>
          <w:sz w:val="24"/>
          <w:szCs w:val="24"/>
        </w:rPr>
        <w:t>;</w:t>
      </w:r>
    </w:p>
    <w:p w14:paraId="217E0E67" w14:textId="6FB30051" w:rsidR="00E037CE" w:rsidRPr="00076FCB" w:rsidRDefault="00E037CE" w:rsidP="00E037CE">
      <w:pPr>
        <w:pStyle w:val="a3"/>
        <w:numPr>
          <w:ilvl w:val="0"/>
          <w:numId w:val="5"/>
        </w:numPr>
        <w:tabs>
          <w:tab w:val="left" w:pos="851"/>
          <w:tab w:val="left" w:pos="993"/>
          <w:tab w:val="left" w:pos="1134"/>
          <w:tab w:val="left" w:pos="1276"/>
          <w:tab w:val="left" w:pos="1418"/>
          <w:tab w:val="right" w:pos="907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6FCB">
        <w:rPr>
          <w:rFonts w:ascii="Times New Roman" w:hAnsi="Times New Roman" w:cs="Times New Roman"/>
          <w:sz w:val="24"/>
          <w:szCs w:val="24"/>
        </w:rPr>
        <w:t xml:space="preserve">лица, подписывающие </w:t>
      </w:r>
      <w:r w:rsidR="00F45FD6" w:rsidRPr="00076FCB">
        <w:rPr>
          <w:rFonts w:ascii="Times New Roman" w:hAnsi="Times New Roman" w:cs="Times New Roman"/>
          <w:sz w:val="24"/>
          <w:szCs w:val="24"/>
          <w:lang w:val="kk-KZ"/>
        </w:rPr>
        <w:t xml:space="preserve">Соглашение </w:t>
      </w:r>
      <w:r w:rsidRPr="00076FCB">
        <w:rPr>
          <w:rFonts w:ascii="Times New Roman" w:hAnsi="Times New Roman" w:cs="Times New Roman"/>
          <w:sz w:val="24"/>
          <w:szCs w:val="24"/>
        </w:rPr>
        <w:t>от имени каждой Стороны, имеют необходимые на это полномочия в соответствии с требованиями законодательства Республики Казахстан;</w:t>
      </w:r>
    </w:p>
    <w:p w14:paraId="7BFB4F85" w14:textId="2A3B5604" w:rsidR="00E037CE" w:rsidRPr="00076FCB" w:rsidRDefault="00F45FD6" w:rsidP="00E037CE">
      <w:pPr>
        <w:pStyle w:val="a3"/>
        <w:numPr>
          <w:ilvl w:val="0"/>
          <w:numId w:val="5"/>
        </w:numPr>
        <w:tabs>
          <w:tab w:val="left" w:pos="851"/>
          <w:tab w:val="left" w:pos="993"/>
          <w:tab w:val="left" w:pos="1134"/>
          <w:tab w:val="left" w:pos="1276"/>
          <w:tab w:val="left" w:pos="1418"/>
          <w:tab w:val="right" w:pos="907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6FCB">
        <w:rPr>
          <w:rFonts w:ascii="Times New Roman" w:hAnsi="Times New Roman" w:cs="Times New Roman"/>
          <w:sz w:val="24"/>
          <w:szCs w:val="24"/>
          <w:lang w:val="kk-KZ"/>
        </w:rPr>
        <w:t xml:space="preserve">Соглашение </w:t>
      </w:r>
      <w:r w:rsidR="00E037CE" w:rsidRPr="00076FCB">
        <w:rPr>
          <w:rFonts w:ascii="Times New Roman" w:hAnsi="Times New Roman" w:cs="Times New Roman"/>
          <w:sz w:val="24"/>
          <w:szCs w:val="24"/>
        </w:rPr>
        <w:t xml:space="preserve">представляет собой юридически действительное и обязательное к исполнению обязательство Сторон, которое может быть исполнено в принудительном порядке по отношению к </w:t>
      </w:r>
      <w:r w:rsidR="005C61A1" w:rsidRPr="00076FCB">
        <w:rPr>
          <w:rFonts w:ascii="Times New Roman" w:hAnsi="Times New Roman" w:cs="Times New Roman"/>
          <w:sz w:val="24"/>
          <w:szCs w:val="24"/>
        </w:rPr>
        <w:t>не исполнившей</w:t>
      </w:r>
      <w:r w:rsidR="00E037CE" w:rsidRPr="00076FCB">
        <w:rPr>
          <w:rFonts w:ascii="Times New Roman" w:hAnsi="Times New Roman" w:cs="Times New Roman"/>
          <w:sz w:val="24"/>
          <w:szCs w:val="24"/>
        </w:rPr>
        <w:t xml:space="preserve"> обязательства Стороне в соответствии с условиями </w:t>
      </w:r>
      <w:r w:rsidRPr="00076FCB">
        <w:rPr>
          <w:rFonts w:ascii="Times New Roman" w:hAnsi="Times New Roman" w:cs="Times New Roman"/>
          <w:sz w:val="24"/>
          <w:szCs w:val="24"/>
          <w:lang w:val="kk-KZ"/>
        </w:rPr>
        <w:t>Соглашения</w:t>
      </w:r>
      <w:r w:rsidRPr="00076FCB">
        <w:rPr>
          <w:rFonts w:ascii="Times New Roman" w:hAnsi="Times New Roman" w:cs="Times New Roman"/>
          <w:sz w:val="24"/>
          <w:szCs w:val="24"/>
        </w:rPr>
        <w:t xml:space="preserve"> </w:t>
      </w:r>
      <w:r w:rsidR="00E037CE" w:rsidRPr="00076FCB">
        <w:rPr>
          <w:rFonts w:ascii="Times New Roman" w:hAnsi="Times New Roman" w:cs="Times New Roman"/>
          <w:sz w:val="24"/>
          <w:szCs w:val="24"/>
        </w:rPr>
        <w:t>и требованиями законодательства Республики Казахстан;</w:t>
      </w:r>
    </w:p>
    <w:p w14:paraId="732693CE" w14:textId="0E6F86F2" w:rsidR="00E037CE" w:rsidRPr="00076FCB" w:rsidRDefault="00E037CE" w:rsidP="00E037CE">
      <w:pPr>
        <w:pStyle w:val="a3"/>
        <w:numPr>
          <w:ilvl w:val="0"/>
          <w:numId w:val="5"/>
        </w:numPr>
        <w:tabs>
          <w:tab w:val="left" w:pos="851"/>
          <w:tab w:val="left" w:pos="993"/>
          <w:tab w:val="left" w:pos="1134"/>
          <w:tab w:val="left" w:pos="1276"/>
          <w:tab w:val="left" w:pos="1418"/>
          <w:tab w:val="right" w:pos="907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6FCB">
        <w:rPr>
          <w:rFonts w:ascii="Times New Roman" w:hAnsi="Times New Roman" w:cs="Times New Roman"/>
          <w:sz w:val="24"/>
          <w:szCs w:val="24"/>
        </w:rPr>
        <w:t xml:space="preserve">исполнение Сторонами </w:t>
      </w:r>
      <w:r w:rsidR="00F45FD6" w:rsidRPr="00076FCB">
        <w:rPr>
          <w:rFonts w:ascii="Times New Roman" w:hAnsi="Times New Roman" w:cs="Times New Roman"/>
          <w:sz w:val="24"/>
          <w:szCs w:val="24"/>
          <w:lang w:val="kk-KZ"/>
        </w:rPr>
        <w:t>Соглашения</w:t>
      </w:r>
      <w:r w:rsidRPr="00076FCB">
        <w:rPr>
          <w:rFonts w:ascii="Times New Roman" w:hAnsi="Times New Roman" w:cs="Times New Roman"/>
          <w:sz w:val="24"/>
          <w:szCs w:val="24"/>
        </w:rPr>
        <w:t xml:space="preserve">, а также совершение любых других действий по </w:t>
      </w:r>
      <w:r w:rsidR="00F45FD6" w:rsidRPr="00076FCB">
        <w:rPr>
          <w:rFonts w:ascii="Times New Roman" w:hAnsi="Times New Roman" w:cs="Times New Roman"/>
          <w:sz w:val="24"/>
          <w:szCs w:val="24"/>
          <w:lang w:val="kk-KZ"/>
        </w:rPr>
        <w:t>Соглашению</w:t>
      </w:r>
      <w:r w:rsidRPr="00076FCB">
        <w:rPr>
          <w:rFonts w:ascii="Times New Roman" w:hAnsi="Times New Roman" w:cs="Times New Roman"/>
          <w:sz w:val="24"/>
          <w:szCs w:val="24"/>
        </w:rPr>
        <w:t>, не противоречит любым положениям учредительных документов Сторон либо требованиям действующего законодательства Республики Казахстан, а также обязательствам Сторон по любому другому договору или соглашению;</w:t>
      </w:r>
    </w:p>
    <w:p w14:paraId="45617F9D" w14:textId="3C8EE52B" w:rsidR="00ED626E" w:rsidRPr="00076FCB" w:rsidRDefault="00E037CE" w:rsidP="005838BA">
      <w:pPr>
        <w:pStyle w:val="a3"/>
        <w:numPr>
          <w:ilvl w:val="0"/>
          <w:numId w:val="5"/>
        </w:numPr>
        <w:tabs>
          <w:tab w:val="left" w:pos="851"/>
          <w:tab w:val="left" w:pos="993"/>
          <w:tab w:val="left" w:pos="1134"/>
          <w:tab w:val="left" w:pos="1276"/>
          <w:tab w:val="left" w:pos="1418"/>
          <w:tab w:val="right" w:pos="907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6FCB">
        <w:rPr>
          <w:rFonts w:ascii="Times New Roman" w:hAnsi="Times New Roman" w:cs="Times New Roman"/>
          <w:sz w:val="24"/>
          <w:szCs w:val="24"/>
        </w:rPr>
        <w:t xml:space="preserve">Стороны ознакомлены с текстом </w:t>
      </w:r>
      <w:r w:rsidR="00F45FD6" w:rsidRPr="00076FCB">
        <w:rPr>
          <w:rFonts w:ascii="Times New Roman" w:hAnsi="Times New Roman" w:cs="Times New Roman"/>
          <w:sz w:val="24"/>
          <w:szCs w:val="24"/>
          <w:lang w:val="kk-KZ"/>
        </w:rPr>
        <w:t>Соглашения</w:t>
      </w:r>
      <w:r w:rsidRPr="00076FCB">
        <w:rPr>
          <w:rFonts w:ascii="Times New Roman" w:hAnsi="Times New Roman" w:cs="Times New Roman"/>
          <w:sz w:val="24"/>
          <w:szCs w:val="24"/>
        </w:rPr>
        <w:t xml:space="preserve">, понимают суть и буквальное значение условий </w:t>
      </w:r>
      <w:r w:rsidR="00F45FD6" w:rsidRPr="00076FCB">
        <w:rPr>
          <w:rFonts w:ascii="Times New Roman" w:hAnsi="Times New Roman" w:cs="Times New Roman"/>
          <w:sz w:val="24"/>
          <w:szCs w:val="24"/>
          <w:lang w:val="kk-KZ"/>
        </w:rPr>
        <w:t>Соглашения</w:t>
      </w:r>
      <w:r w:rsidRPr="00076FCB">
        <w:rPr>
          <w:rFonts w:ascii="Times New Roman" w:hAnsi="Times New Roman" w:cs="Times New Roman"/>
          <w:sz w:val="24"/>
          <w:szCs w:val="24"/>
        </w:rPr>
        <w:t xml:space="preserve">, и в отношениях между собой руководствуются условиями </w:t>
      </w:r>
      <w:r w:rsidR="00F45FD6" w:rsidRPr="00076FCB">
        <w:rPr>
          <w:rFonts w:ascii="Times New Roman" w:hAnsi="Times New Roman" w:cs="Times New Roman"/>
          <w:sz w:val="24"/>
          <w:szCs w:val="24"/>
          <w:lang w:val="kk-KZ"/>
        </w:rPr>
        <w:t>Соглашения</w:t>
      </w:r>
      <w:r w:rsidR="00F45FD6" w:rsidRPr="00076FCB">
        <w:rPr>
          <w:rFonts w:ascii="Times New Roman" w:hAnsi="Times New Roman" w:cs="Times New Roman"/>
          <w:sz w:val="24"/>
          <w:szCs w:val="24"/>
        </w:rPr>
        <w:t xml:space="preserve"> </w:t>
      </w:r>
      <w:r w:rsidRPr="00076FCB">
        <w:rPr>
          <w:rFonts w:ascii="Times New Roman" w:hAnsi="Times New Roman" w:cs="Times New Roman"/>
          <w:sz w:val="24"/>
          <w:szCs w:val="24"/>
        </w:rPr>
        <w:t>и действующим законодательством Республики Казахстан.</w:t>
      </w:r>
    </w:p>
    <w:p w14:paraId="0B4DDD63" w14:textId="77777777" w:rsidR="00E037CE" w:rsidRPr="00D81A28" w:rsidRDefault="00E037CE" w:rsidP="00E037CE">
      <w:pPr>
        <w:numPr>
          <w:ilvl w:val="0"/>
          <w:numId w:val="4"/>
        </w:numPr>
        <w:tabs>
          <w:tab w:val="left" w:pos="851"/>
          <w:tab w:val="left" w:pos="993"/>
          <w:tab w:val="left" w:pos="1134"/>
          <w:tab w:val="left" w:pos="1276"/>
          <w:tab w:val="left" w:pos="1418"/>
          <w:tab w:val="right" w:pos="9072"/>
        </w:tabs>
        <w:spacing w:after="0" w:line="240" w:lineRule="auto"/>
        <w:ind w:left="0"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1A2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Права и обязанности Сторон</w:t>
      </w:r>
    </w:p>
    <w:p w14:paraId="4532D5F6" w14:textId="3E3A635B" w:rsidR="00E037CE" w:rsidRPr="00EE502E" w:rsidRDefault="00EE502E" w:rsidP="00E037CE">
      <w:pPr>
        <w:pStyle w:val="a3"/>
        <w:numPr>
          <w:ilvl w:val="1"/>
          <w:numId w:val="4"/>
        </w:numPr>
        <w:tabs>
          <w:tab w:val="left" w:pos="851"/>
          <w:tab w:val="left" w:pos="993"/>
          <w:tab w:val="left" w:pos="1134"/>
          <w:tab w:val="left" w:pos="1276"/>
          <w:tab w:val="left" w:pos="1418"/>
          <w:tab w:val="right" w:pos="907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502E">
        <w:rPr>
          <w:rFonts w:ascii="Times New Roman" w:hAnsi="Times New Roman" w:cs="Times New Roman"/>
          <w:b/>
          <w:sz w:val="24"/>
          <w:szCs w:val="24"/>
          <w:u w:val="single"/>
        </w:rPr>
        <w:t>Инвестор</w:t>
      </w:r>
      <w:r w:rsidR="00E037CE" w:rsidRPr="00EE502E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обязан:</w:t>
      </w:r>
    </w:p>
    <w:p w14:paraId="4CB4E2F7" w14:textId="68270BAC" w:rsidR="00B61585" w:rsidRDefault="00E037CE" w:rsidP="00B61585">
      <w:pPr>
        <w:pStyle w:val="a3"/>
        <w:numPr>
          <w:ilvl w:val="2"/>
          <w:numId w:val="4"/>
        </w:numPr>
        <w:tabs>
          <w:tab w:val="left" w:pos="851"/>
          <w:tab w:val="left" w:pos="993"/>
          <w:tab w:val="left" w:pos="1134"/>
          <w:tab w:val="left" w:pos="1276"/>
          <w:tab w:val="left" w:pos="1418"/>
          <w:tab w:val="right" w:pos="907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02E">
        <w:rPr>
          <w:rFonts w:ascii="Times New Roman" w:hAnsi="Times New Roman" w:cs="Times New Roman"/>
          <w:sz w:val="24"/>
          <w:szCs w:val="24"/>
        </w:rPr>
        <w:t xml:space="preserve">осуществить </w:t>
      </w:r>
      <w:r w:rsidR="006409D8" w:rsidRPr="00EE502E">
        <w:rPr>
          <w:rFonts w:ascii="Times New Roman" w:hAnsi="Times New Roman" w:cs="Times New Roman"/>
          <w:sz w:val="24"/>
          <w:szCs w:val="24"/>
        </w:rPr>
        <w:t>реализацию</w:t>
      </w:r>
      <w:r w:rsidRPr="00EE502E">
        <w:rPr>
          <w:rFonts w:ascii="Times New Roman" w:hAnsi="Times New Roman" w:cs="Times New Roman"/>
          <w:sz w:val="24"/>
          <w:szCs w:val="24"/>
        </w:rPr>
        <w:t xml:space="preserve"> </w:t>
      </w:r>
      <w:r w:rsidR="009E74ED" w:rsidRPr="00EE502E">
        <w:rPr>
          <w:rFonts w:ascii="Times New Roman" w:hAnsi="Times New Roman" w:cs="Times New Roman"/>
          <w:sz w:val="24"/>
          <w:szCs w:val="24"/>
        </w:rPr>
        <w:t>Про</w:t>
      </w:r>
      <w:r w:rsidRPr="00EE502E">
        <w:rPr>
          <w:rFonts w:ascii="Times New Roman" w:hAnsi="Times New Roman" w:cs="Times New Roman"/>
          <w:sz w:val="24"/>
          <w:szCs w:val="24"/>
        </w:rPr>
        <w:t xml:space="preserve">екта </w:t>
      </w:r>
      <w:r w:rsidR="0072716E" w:rsidRPr="00EE502E">
        <w:rPr>
          <w:rFonts w:ascii="Times New Roman" w:hAnsi="Times New Roman" w:cs="Times New Roman"/>
          <w:sz w:val="24"/>
          <w:szCs w:val="24"/>
        </w:rPr>
        <w:t>(включая проектирование,</w:t>
      </w:r>
      <w:r w:rsidR="0072716E" w:rsidRPr="00EE50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получение всех необходимых разрешительных документов, технических условий, разработку и согласование с уполномоченным органом эскизного проекта, разработку проектно-сметной документации на</w:t>
      </w:r>
      <w:r w:rsidR="0072716E" w:rsidRPr="00EE502E">
        <w:rPr>
          <w:rFonts w:ascii="Times New Roman" w:hAnsi="Times New Roman" w:cs="Times New Roman"/>
          <w:sz w:val="24"/>
          <w:szCs w:val="24"/>
        </w:rPr>
        <w:t xml:space="preserve"> </w:t>
      </w:r>
      <w:r w:rsidR="006409D8" w:rsidRPr="00D81A28">
        <w:rPr>
          <w:rFonts w:ascii="Times New Roman" w:hAnsi="Times New Roman" w:cs="Times New Roman"/>
          <w:sz w:val="24"/>
          <w:szCs w:val="24"/>
        </w:rPr>
        <w:t>реализацию</w:t>
      </w:r>
      <w:r w:rsidR="0072716E" w:rsidRPr="00D81A28">
        <w:rPr>
          <w:rFonts w:ascii="Times New Roman" w:hAnsi="Times New Roman" w:cs="Times New Roman"/>
          <w:sz w:val="24"/>
          <w:szCs w:val="24"/>
        </w:rPr>
        <w:t xml:space="preserve"> </w:t>
      </w:r>
      <w:r w:rsidR="009E74ED" w:rsidRPr="00D81A28">
        <w:rPr>
          <w:rFonts w:ascii="Times New Roman" w:hAnsi="Times New Roman" w:cs="Times New Roman"/>
          <w:sz w:val="24"/>
          <w:szCs w:val="24"/>
        </w:rPr>
        <w:t>Про</w:t>
      </w:r>
      <w:r w:rsidR="0072716E" w:rsidRPr="00D81A28">
        <w:rPr>
          <w:rFonts w:ascii="Times New Roman" w:hAnsi="Times New Roman" w:cs="Times New Roman"/>
          <w:sz w:val="24"/>
          <w:szCs w:val="24"/>
        </w:rPr>
        <w:t>екта</w:t>
      </w:r>
      <w:r w:rsidR="0072716E" w:rsidRPr="00D81A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прохождение экспертизы, получение талона на строительство и иные необходимые документы</w:t>
      </w:r>
      <w:r w:rsidR="0072716E" w:rsidRPr="00D81A28">
        <w:rPr>
          <w:rFonts w:ascii="Times New Roman" w:hAnsi="Times New Roman" w:cs="Times New Roman"/>
          <w:sz w:val="24"/>
          <w:szCs w:val="24"/>
        </w:rPr>
        <w:t>)</w:t>
      </w:r>
      <w:r w:rsidRPr="00D81A28">
        <w:rPr>
          <w:rFonts w:ascii="Times New Roman" w:hAnsi="Times New Roman" w:cs="Times New Roman"/>
          <w:sz w:val="24"/>
          <w:szCs w:val="24"/>
        </w:rPr>
        <w:t>,</w:t>
      </w:r>
      <w:r w:rsidR="009B6F02">
        <w:rPr>
          <w:rFonts w:ascii="Times New Roman" w:hAnsi="Times New Roman" w:cs="Times New Roman"/>
          <w:sz w:val="24"/>
          <w:szCs w:val="24"/>
        </w:rPr>
        <w:t xml:space="preserve"> ввод в эксплуатацию</w:t>
      </w:r>
      <w:r w:rsidRPr="00D81A28">
        <w:rPr>
          <w:rFonts w:ascii="Times New Roman" w:hAnsi="Times New Roman" w:cs="Times New Roman"/>
          <w:sz w:val="24"/>
          <w:szCs w:val="24"/>
        </w:rPr>
        <w:t xml:space="preserve"> в порядке и </w:t>
      </w:r>
      <w:r w:rsidRPr="00173508">
        <w:rPr>
          <w:rFonts w:ascii="Times New Roman" w:hAnsi="Times New Roman" w:cs="Times New Roman"/>
          <w:sz w:val="24"/>
          <w:szCs w:val="24"/>
        </w:rPr>
        <w:t>сроки,</w:t>
      </w:r>
      <w:r w:rsidRPr="00D81A28">
        <w:rPr>
          <w:rFonts w:ascii="Times New Roman" w:hAnsi="Times New Roman" w:cs="Times New Roman"/>
          <w:sz w:val="24"/>
          <w:szCs w:val="24"/>
        </w:rPr>
        <w:t xml:space="preserve"> установленные </w:t>
      </w:r>
      <w:r w:rsidR="00173508">
        <w:rPr>
          <w:rFonts w:ascii="Times New Roman" w:hAnsi="Times New Roman" w:cs="Times New Roman"/>
          <w:sz w:val="24"/>
          <w:szCs w:val="24"/>
        </w:rPr>
        <w:t xml:space="preserve">в Приложении №2 </w:t>
      </w:r>
      <w:bookmarkStart w:id="4" w:name="_Hlk153267794"/>
      <w:r w:rsidR="00173508">
        <w:rPr>
          <w:rFonts w:ascii="Times New Roman" w:hAnsi="Times New Roman" w:cs="Times New Roman"/>
          <w:sz w:val="24"/>
          <w:szCs w:val="24"/>
        </w:rPr>
        <w:t xml:space="preserve">к </w:t>
      </w:r>
      <w:r w:rsidR="00F45FD6" w:rsidRPr="00D81A28">
        <w:rPr>
          <w:rFonts w:ascii="Times New Roman" w:hAnsi="Times New Roman" w:cs="Times New Roman"/>
          <w:sz w:val="24"/>
          <w:szCs w:val="24"/>
          <w:lang w:val="kk-KZ"/>
        </w:rPr>
        <w:t>Соглашени</w:t>
      </w:r>
      <w:r w:rsidR="00173508">
        <w:rPr>
          <w:rFonts w:ascii="Times New Roman" w:hAnsi="Times New Roman" w:cs="Times New Roman"/>
          <w:sz w:val="24"/>
          <w:szCs w:val="24"/>
          <w:lang w:val="kk-KZ"/>
        </w:rPr>
        <w:t>ю</w:t>
      </w:r>
      <w:bookmarkEnd w:id="4"/>
      <w:r w:rsidRPr="00D81A28">
        <w:rPr>
          <w:rFonts w:ascii="Times New Roman" w:hAnsi="Times New Roman" w:cs="Times New Roman"/>
          <w:sz w:val="24"/>
          <w:szCs w:val="24"/>
        </w:rPr>
        <w:t>;</w:t>
      </w:r>
    </w:p>
    <w:p w14:paraId="4EA0AC12" w14:textId="0B9A6F69" w:rsidR="009B6F02" w:rsidRDefault="009B6F02" w:rsidP="00B61585">
      <w:pPr>
        <w:pStyle w:val="a3"/>
        <w:numPr>
          <w:ilvl w:val="2"/>
          <w:numId w:val="4"/>
        </w:numPr>
        <w:tabs>
          <w:tab w:val="left" w:pos="851"/>
          <w:tab w:val="left" w:pos="993"/>
          <w:tab w:val="left" w:pos="1134"/>
          <w:tab w:val="left" w:pos="1276"/>
          <w:tab w:val="left" w:pos="1418"/>
          <w:tab w:val="right" w:pos="907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полным финансированием Проект и его реализацию;</w:t>
      </w:r>
    </w:p>
    <w:p w14:paraId="7724B538" w14:textId="097485F8" w:rsidR="009B6F02" w:rsidRPr="009B6F02" w:rsidRDefault="009B6F02" w:rsidP="00B61585">
      <w:pPr>
        <w:pStyle w:val="a3"/>
        <w:numPr>
          <w:ilvl w:val="2"/>
          <w:numId w:val="4"/>
        </w:numPr>
        <w:tabs>
          <w:tab w:val="left" w:pos="851"/>
          <w:tab w:val="left" w:pos="993"/>
          <w:tab w:val="left" w:pos="1134"/>
          <w:tab w:val="left" w:pos="1276"/>
          <w:tab w:val="left" w:pos="1418"/>
          <w:tab w:val="right" w:pos="907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65F">
        <w:rPr>
          <w:rFonts w:ascii="Times New Roman" w:eastAsia="Times New Roman" w:hAnsi="Times New Roman" w:cs="Times New Roman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sz w:val="24"/>
          <w:szCs w:val="24"/>
        </w:rPr>
        <w:t>ить</w:t>
      </w:r>
      <w:r w:rsidRPr="00AB565F">
        <w:rPr>
          <w:rFonts w:ascii="Times New Roman" w:eastAsia="Times New Roman" w:hAnsi="Times New Roman" w:cs="Times New Roman"/>
          <w:sz w:val="24"/>
          <w:szCs w:val="24"/>
        </w:rPr>
        <w:t xml:space="preserve"> необходимыми трудовыми ресурсами (работниками, специалистами, подрядчиками и т.д.) для реализации Проекта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C717592" w14:textId="1711B914" w:rsidR="00B61585" w:rsidRPr="00EE502E" w:rsidRDefault="00EE502E" w:rsidP="00B61585">
      <w:pPr>
        <w:pStyle w:val="a3"/>
        <w:numPr>
          <w:ilvl w:val="2"/>
          <w:numId w:val="4"/>
        </w:numPr>
        <w:tabs>
          <w:tab w:val="left" w:pos="851"/>
          <w:tab w:val="left" w:pos="993"/>
          <w:tab w:val="left" w:pos="1134"/>
          <w:tab w:val="left" w:pos="1276"/>
          <w:tab w:val="left" w:pos="1418"/>
          <w:tab w:val="right" w:pos="907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63F">
        <w:rPr>
          <w:rFonts w:ascii="Times New Roman" w:hAnsi="Times New Roman" w:cs="Times New Roman"/>
          <w:sz w:val="24"/>
          <w:szCs w:val="24"/>
        </w:rPr>
        <w:t>Инвестор</w:t>
      </w:r>
      <w:r w:rsidR="00B61585" w:rsidRPr="00FD163F">
        <w:rPr>
          <w:rFonts w:ascii="Times New Roman" w:hAnsi="Times New Roman" w:cs="Times New Roman"/>
          <w:sz w:val="24"/>
          <w:szCs w:val="24"/>
        </w:rPr>
        <w:t xml:space="preserve"> в порядке и на условиях, предусмотренных </w:t>
      </w:r>
      <w:r w:rsidR="00F45FD6" w:rsidRPr="00FD163F">
        <w:rPr>
          <w:rFonts w:ascii="Times New Roman" w:hAnsi="Times New Roman" w:cs="Times New Roman"/>
          <w:sz w:val="24"/>
          <w:szCs w:val="24"/>
          <w:lang w:val="kk-KZ"/>
        </w:rPr>
        <w:t>Соглашением</w:t>
      </w:r>
      <w:r w:rsidR="00B61585" w:rsidRPr="00FD163F">
        <w:rPr>
          <w:rFonts w:ascii="Times New Roman" w:hAnsi="Times New Roman" w:cs="Times New Roman"/>
          <w:sz w:val="24"/>
          <w:szCs w:val="24"/>
        </w:rPr>
        <w:t xml:space="preserve">, осуществляет/обеспечивает </w:t>
      </w:r>
      <w:r w:rsidR="006409D8" w:rsidRPr="00FD163F">
        <w:rPr>
          <w:rFonts w:ascii="Times New Roman" w:hAnsi="Times New Roman" w:cs="Times New Roman"/>
          <w:sz w:val="24"/>
          <w:szCs w:val="24"/>
        </w:rPr>
        <w:t>реализацию</w:t>
      </w:r>
      <w:r w:rsidR="00B61585" w:rsidRPr="00FD163F">
        <w:rPr>
          <w:rFonts w:ascii="Times New Roman" w:hAnsi="Times New Roman" w:cs="Times New Roman"/>
          <w:sz w:val="24"/>
          <w:szCs w:val="24"/>
        </w:rPr>
        <w:t xml:space="preserve"> </w:t>
      </w:r>
      <w:r w:rsidR="009E74ED" w:rsidRPr="00FD163F">
        <w:rPr>
          <w:rFonts w:ascii="Times New Roman" w:hAnsi="Times New Roman" w:cs="Times New Roman"/>
          <w:sz w:val="24"/>
          <w:szCs w:val="24"/>
        </w:rPr>
        <w:t>Про</w:t>
      </w:r>
      <w:r w:rsidR="00B61585" w:rsidRPr="00FD163F">
        <w:rPr>
          <w:rFonts w:ascii="Times New Roman" w:hAnsi="Times New Roman" w:cs="Times New Roman"/>
          <w:sz w:val="24"/>
          <w:szCs w:val="24"/>
        </w:rPr>
        <w:t>екта, соо</w:t>
      </w:r>
      <w:r w:rsidR="00B61585" w:rsidRPr="00784802">
        <w:rPr>
          <w:rFonts w:ascii="Times New Roman" w:hAnsi="Times New Roman" w:cs="Times New Roman"/>
          <w:sz w:val="24"/>
          <w:szCs w:val="24"/>
        </w:rPr>
        <w:t xml:space="preserve">тветствующего </w:t>
      </w:r>
      <w:r w:rsidR="004B5C8D" w:rsidRPr="00784802">
        <w:rPr>
          <w:rFonts w:ascii="Times New Roman" w:hAnsi="Times New Roman" w:cs="Times New Roman"/>
          <w:sz w:val="24"/>
          <w:szCs w:val="24"/>
        </w:rPr>
        <w:t>Технической спецификации согласно Приложению №</w:t>
      </w:r>
      <w:r w:rsidR="00A95F1E" w:rsidRPr="009F4AC5">
        <w:rPr>
          <w:rFonts w:ascii="Times New Roman" w:hAnsi="Times New Roman" w:cs="Times New Roman"/>
          <w:sz w:val="24"/>
          <w:szCs w:val="24"/>
        </w:rPr>
        <w:t>3</w:t>
      </w:r>
      <w:r w:rsidR="00CB5A1D" w:rsidRPr="009F4AC5">
        <w:rPr>
          <w:rFonts w:ascii="Times New Roman" w:hAnsi="Times New Roman" w:cs="Times New Roman"/>
          <w:sz w:val="24"/>
          <w:szCs w:val="24"/>
        </w:rPr>
        <w:t xml:space="preserve"> к </w:t>
      </w:r>
      <w:r w:rsidR="00CB5A1D" w:rsidRPr="009F4AC5">
        <w:rPr>
          <w:rFonts w:ascii="Times New Roman" w:hAnsi="Times New Roman" w:cs="Times New Roman"/>
          <w:sz w:val="24"/>
          <w:szCs w:val="24"/>
          <w:lang w:val="kk-KZ"/>
        </w:rPr>
        <w:t>Соглашению</w:t>
      </w:r>
      <w:r w:rsidR="00784802" w:rsidRPr="009F4AC5">
        <w:rPr>
          <w:rFonts w:ascii="Times New Roman" w:hAnsi="Times New Roman" w:cs="Times New Roman"/>
          <w:sz w:val="24"/>
          <w:szCs w:val="24"/>
        </w:rPr>
        <w:t>;</w:t>
      </w:r>
    </w:p>
    <w:p w14:paraId="61491709" w14:textId="6E3411C3" w:rsidR="00FD163F" w:rsidRDefault="00E037CE" w:rsidP="00FD163F">
      <w:pPr>
        <w:pStyle w:val="a3"/>
        <w:numPr>
          <w:ilvl w:val="2"/>
          <w:numId w:val="4"/>
        </w:numPr>
        <w:tabs>
          <w:tab w:val="left" w:pos="851"/>
          <w:tab w:val="left" w:pos="993"/>
          <w:tab w:val="left" w:pos="1134"/>
          <w:tab w:val="left" w:pos="1276"/>
          <w:tab w:val="left" w:pos="1418"/>
          <w:tab w:val="right" w:pos="907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02E">
        <w:rPr>
          <w:rFonts w:ascii="Times New Roman" w:hAnsi="Times New Roman" w:cs="Times New Roman"/>
          <w:sz w:val="24"/>
          <w:szCs w:val="24"/>
        </w:rPr>
        <w:t xml:space="preserve">по письменному запросу СПК предоставлять отчет о ходе </w:t>
      </w:r>
      <w:r w:rsidR="006409D8" w:rsidRPr="00EE502E">
        <w:rPr>
          <w:rFonts w:ascii="Times New Roman" w:hAnsi="Times New Roman" w:cs="Times New Roman"/>
          <w:sz w:val="24"/>
          <w:szCs w:val="24"/>
        </w:rPr>
        <w:t>реализации</w:t>
      </w:r>
      <w:r w:rsidRPr="00EE502E">
        <w:rPr>
          <w:rFonts w:ascii="Times New Roman" w:hAnsi="Times New Roman" w:cs="Times New Roman"/>
          <w:sz w:val="24"/>
          <w:szCs w:val="24"/>
        </w:rPr>
        <w:t xml:space="preserve"> </w:t>
      </w:r>
      <w:r w:rsidR="009E74ED" w:rsidRPr="00EE502E">
        <w:rPr>
          <w:rFonts w:ascii="Times New Roman" w:hAnsi="Times New Roman" w:cs="Times New Roman"/>
          <w:sz w:val="24"/>
          <w:szCs w:val="24"/>
        </w:rPr>
        <w:t>Про</w:t>
      </w:r>
      <w:r w:rsidRPr="00EE502E">
        <w:rPr>
          <w:rFonts w:ascii="Times New Roman" w:hAnsi="Times New Roman" w:cs="Times New Roman"/>
          <w:sz w:val="24"/>
          <w:szCs w:val="24"/>
        </w:rPr>
        <w:t>екта;</w:t>
      </w:r>
      <w:r w:rsidR="00FD163F" w:rsidRPr="00FD16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C97537" w14:textId="1BC7D172" w:rsidR="00FD163F" w:rsidRPr="00EE502E" w:rsidRDefault="00FD163F" w:rsidP="00FD163F">
      <w:pPr>
        <w:pStyle w:val="a3"/>
        <w:numPr>
          <w:ilvl w:val="2"/>
          <w:numId w:val="4"/>
        </w:numPr>
        <w:tabs>
          <w:tab w:val="left" w:pos="851"/>
          <w:tab w:val="left" w:pos="993"/>
          <w:tab w:val="left" w:pos="1134"/>
          <w:tab w:val="left" w:pos="1276"/>
          <w:tab w:val="left" w:pos="1418"/>
          <w:tab w:val="right" w:pos="907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02E">
        <w:rPr>
          <w:rFonts w:ascii="Times New Roman" w:hAnsi="Times New Roman" w:cs="Times New Roman"/>
          <w:sz w:val="24"/>
          <w:szCs w:val="24"/>
        </w:rPr>
        <w:t xml:space="preserve">для мониторинга предоставлять по запросу СПК любую необходимую документацию, а также обеспечить допуск уполномоченных </w:t>
      </w:r>
      <w:r w:rsidR="00F83E01">
        <w:rPr>
          <w:rFonts w:ascii="Times New Roman" w:hAnsi="Times New Roman" w:cs="Times New Roman"/>
          <w:sz w:val="24"/>
          <w:szCs w:val="24"/>
        </w:rPr>
        <w:t>работников</w:t>
      </w:r>
      <w:r w:rsidR="00F83E01" w:rsidRPr="00EE502E">
        <w:rPr>
          <w:rFonts w:ascii="Times New Roman" w:hAnsi="Times New Roman" w:cs="Times New Roman"/>
          <w:sz w:val="24"/>
          <w:szCs w:val="24"/>
        </w:rPr>
        <w:t xml:space="preserve"> </w:t>
      </w:r>
      <w:r w:rsidRPr="00EE502E">
        <w:rPr>
          <w:rFonts w:ascii="Times New Roman" w:hAnsi="Times New Roman" w:cs="Times New Roman"/>
          <w:sz w:val="24"/>
          <w:szCs w:val="24"/>
        </w:rPr>
        <w:t xml:space="preserve">СПК </w:t>
      </w:r>
      <w:r w:rsidR="00F83E01">
        <w:rPr>
          <w:rFonts w:ascii="Times New Roman" w:hAnsi="Times New Roman" w:cs="Times New Roman"/>
          <w:sz w:val="24"/>
          <w:szCs w:val="24"/>
        </w:rPr>
        <w:t xml:space="preserve">и/или иных лиц по поручению СПК </w:t>
      </w:r>
      <w:r w:rsidRPr="00EE502E">
        <w:rPr>
          <w:rFonts w:ascii="Times New Roman" w:hAnsi="Times New Roman" w:cs="Times New Roman"/>
          <w:sz w:val="24"/>
          <w:szCs w:val="24"/>
        </w:rPr>
        <w:t>на территорию Проекта;</w:t>
      </w:r>
    </w:p>
    <w:p w14:paraId="3EB95956" w14:textId="5BC69939" w:rsidR="00E037CE" w:rsidRPr="00DA413B" w:rsidRDefault="00E037CE" w:rsidP="00E037CE">
      <w:pPr>
        <w:pStyle w:val="a3"/>
        <w:numPr>
          <w:ilvl w:val="2"/>
          <w:numId w:val="4"/>
        </w:numPr>
        <w:tabs>
          <w:tab w:val="left" w:pos="851"/>
          <w:tab w:val="left" w:pos="993"/>
          <w:tab w:val="left" w:pos="1134"/>
          <w:tab w:val="left" w:pos="1276"/>
          <w:tab w:val="left" w:pos="1418"/>
          <w:tab w:val="right" w:pos="907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02E">
        <w:rPr>
          <w:rFonts w:ascii="Times New Roman" w:hAnsi="Times New Roman" w:cs="Times New Roman"/>
          <w:sz w:val="24"/>
          <w:szCs w:val="24"/>
        </w:rPr>
        <w:t xml:space="preserve">незамедлительно </w:t>
      </w:r>
      <w:r w:rsidRPr="00DA413B">
        <w:rPr>
          <w:rFonts w:ascii="Times New Roman" w:hAnsi="Times New Roman" w:cs="Times New Roman"/>
          <w:sz w:val="24"/>
          <w:szCs w:val="24"/>
        </w:rPr>
        <w:t xml:space="preserve">ставить в известность СПК обо всех изменениях, влияющих или </w:t>
      </w:r>
      <w:r w:rsidR="0072716E" w:rsidRPr="00DA413B">
        <w:rPr>
          <w:rFonts w:ascii="Times New Roman" w:hAnsi="Times New Roman" w:cs="Times New Roman"/>
          <w:sz w:val="24"/>
          <w:szCs w:val="24"/>
        </w:rPr>
        <w:t>которые могут</w:t>
      </w:r>
      <w:r w:rsidRPr="00DA413B">
        <w:rPr>
          <w:rFonts w:ascii="Times New Roman" w:hAnsi="Times New Roman" w:cs="Times New Roman"/>
          <w:sz w:val="24"/>
          <w:szCs w:val="24"/>
        </w:rPr>
        <w:t xml:space="preserve"> повлиять и/или </w:t>
      </w:r>
      <w:r w:rsidR="0072716E" w:rsidRPr="00DA413B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Pr="00DA413B">
        <w:rPr>
          <w:rFonts w:ascii="Times New Roman" w:hAnsi="Times New Roman" w:cs="Times New Roman"/>
          <w:sz w:val="24"/>
          <w:szCs w:val="24"/>
        </w:rPr>
        <w:t>ставя</w:t>
      </w:r>
      <w:r w:rsidR="0072716E" w:rsidRPr="00DA413B">
        <w:rPr>
          <w:rFonts w:ascii="Times New Roman" w:hAnsi="Times New Roman" w:cs="Times New Roman"/>
          <w:sz w:val="24"/>
          <w:szCs w:val="24"/>
        </w:rPr>
        <w:t>т</w:t>
      </w:r>
      <w:r w:rsidRPr="00DA413B">
        <w:rPr>
          <w:rFonts w:ascii="Times New Roman" w:hAnsi="Times New Roman" w:cs="Times New Roman"/>
          <w:sz w:val="24"/>
          <w:szCs w:val="24"/>
        </w:rPr>
        <w:t xml:space="preserve"> под угрозу </w:t>
      </w:r>
      <w:r w:rsidR="006409D8" w:rsidRPr="00DA413B">
        <w:rPr>
          <w:rFonts w:ascii="Times New Roman" w:hAnsi="Times New Roman" w:cs="Times New Roman"/>
          <w:sz w:val="24"/>
          <w:szCs w:val="24"/>
        </w:rPr>
        <w:t>реализации</w:t>
      </w:r>
      <w:r w:rsidRPr="00DA413B">
        <w:rPr>
          <w:rFonts w:ascii="Times New Roman" w:hAnsi="Times New Roman" w:cs="Times New Roman"/>
          <w:sz w:val="24"/>
          <w:szCs w:val="24"/>
        </w:rPr>
        <w:t xml:space="preserve"> </w:t>
      </w:r>
      <w:r w:rsidR="009E74ED" w:rsidRPr="00DA413B">
        <w:rPr>
          <w:rFonts w:ascii="Times New Roman" w:hAnsi="Times New Roman" w:cs="Times New Roman"/>
          <w:sz w:val="24"/>
          <w:szCs w:val="24"/>
        </w:rPr>
        <w:t>Про</w:t>
      </w:r>
      <w:r w:rsidRPr="00DA413B">
        <w:rPr>
          <w:rFonts w:ascii="Times New Roman" w:hAnsi="Times New Roman" w:cs="Times New Roman"/>
          <w:sz w:val="24"/>
          <w:szCs w:val="24"/>
        </w:rPr>
        <w:t>екта;</w:t>
      </w:r>
    </w:p>
    <w:p w14:paraId="67A51E4B" w14:textId="403913ED" w:rsidR="00E037CE" w:rsidRDefault="00E037CE" w:rsidP="00E037CE">
      <w:pPr>
        <w:pStyle w:val="a3"/>
        <w:numPr>
          <w:ilvl w:val="2"/>
          <w:numId w:val="4"/>
        </w:numPr>
        <w:tabs>
          <w:tab w:val="left" w:pos="851"/>
          <w:tab w:val="left" w:pos="993"/>
          <w:tab w:val="left" w:pos="1134"/>
          <w:tab w:val="left" w:pos="1276"/>
          <w:tab w:val="left" w:pos="1418"/>
          <w:tab w:val="right" w:pos="907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13B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5E736F" w:rsidRPr="00DA413B">
        <w:rPr>
          <w:rFonts w:ascii="Times New Roman" w:hAnsi="Times New Roman" w:cs="Times New Roman"/>
          <w:sz w:val="24"/>
          <w:szCs w:val="24"/>
        </w:rPr>
        <w:t>получени</w:t>
      </w:r>
      <w:r w:rsidR="007E7F37">
        <w:rPr>
          <w:rFonts w:ascii="Times New Roman" w:hAnsi="Times New Roman" w:cs="Times New Roman"/>
          <w:sz w:val="24"/>
          <w:szCs w:val="24"/>
        </w:rPr>
        <w:t>я</w:t>
      </w:r>
      <w:r w:rsidR="009453B5" w:rsidRPr="00DA413B">
        <w:rPr>
          <w:rFonts w:ascii="Times New Roman" w:hAnsi="Times New Roman" w:cs="Times New Roman"/>
          <w:sz w:val="24"/>
          <w:szCs w:val="24"/>
        </w:rPr>
        <w:t xml:space="preserve"> земельных участков</w:t>
      </w:r>
      <w:r w:rsidRPr="00DA413B">
        <w:rPr>
          <w:rFonts w:ascii="Times New Roman" w:hAnsi="Times New Roman" w:cs="Times New Roman"/>
          <w:sz w:val="24"/>
          <w:szCs w:val="24"/>
        </w:rPr>
        <w:t xml:space="preserve"> от </w:t>
      </w:r>
      <w:r w:rsidR="004B5C8D" w:rsidRPr="00DA413B">
        <w:rPr>
          <w:rFonts w:ascii="Times New Roman" w:hAnsi="Times New Roman" w:cs="Times New Roman"/>
          <w:sz w:val="24"/>
          <w:szCs w:val="24"/>
        </w:rPr>
        <w:t xml:space="preserve">имени </w:t>
      </w:r>
      <w:r w:rsidRPr="00DA413B">
        <w:rPr>
          <w:rFonts w:ascii="Times New Roman" w:hAnsi="Times New Roman" w:cs="Times New Roman"/>
          <w:sz w:val="24"/>
          <w:szCs w:val="24"/>
        </w:rPr>
        <w:t xml:space="preserve">СПК подать заявку в уполномоченный орган на получение разрешения на проектно-изыскательские работы </w:t>
      </w:r>
      <w:r w:rsidR="0072716E" w:rsidRPr="00DA413B">
        <w:rPr>
          <w:rFonts w:ascii="Times New Roman" w:hAnsi="Times New Roman" w:cs="Times New Roman"/>
          <w:sz w:val="24"/>
          <w:szCs w:val="24"/>
        </w:rPr>
        <w:t xml:space="preserve">и </w:t>
      </w:r>
      <w:r w:rsidRPr="00DA413B">
        <w:rPr>
          <w:rFonts w:ascii="Times New Roman" w:hAnsi="Times New Roman" w:cs="Times New Roman"/>
          <w:sz w:val="24"/>
          <w:szCs w:val="24"/>
        </w:rPr>
        <w:t xml:space="preserve">получать все необходимые документы и разрешения для осуществления проектирования и </w:t>
      </w:r>
      <w:r w:rsidR="006409D8" w:rsidRPr="00DA413B">
        <w:rPr>
          <w:rFonts w:ascii="Times New Roman" w:hAnsi="Times New Roman" w:cs="Times New Roman"/>
          <w:sz w:val="24"/>
          <w:szCs w:val="24"/>
        </w:rPr>
        <w:t>реализации</w:t>
      </w:r>
      <w:r w:rsidRPr="00DA413B">
        <w:rPr>
          <w:rFonts w:ascii="Times New Roman" w:hAnsi="Times New Roman" w:cs="Times New Roman"/>
          <w:sz w:val="24"/>
          <w:szCs w:val="24"/>
        </w:rPr>
        <w:t xml:space="preserve"> </w:t>
      </w:r>
      <w:r w:rsidR="009E74ED" w:rsidRPr="00DA413B">
        <w:rPr>
          <w:rFonts w:ascii="Times New Roman" w:hAnsi="Times New Roman" w:cs="Times New Roman"/>
          <w:sz w:val="24"/>
          <w:szCs w:val="24"/>
        </w:rPr>
        <w:t>Про</w:t>
      </w:r>
      <w:r w:rsidRPr="00DA413B">
        <w:rPr>
          <w:rFonts w:ascii="Times New Roman" w:hAnsi="Times New Roman" w:cs="Times New Roman"/>
          <w:sz w:val="24"/>
          <w:szCs w:val="24"/>
        </w:rPr>
        <w:t>екта;</w:t>
      </w:r>
    </w:p>
    <w:p w14:paraId="55906EEB" w14:textId="474FE08A" w:rsidR="000B2AF7" w:rsidRPr="00DA413B" w:rsidRDefault="000B2AF7" w:rsidP="00E037CE">
      <w:pPr>
        <w:pStyle w:val="a3"/>
        <w:numPr>
          <w:ilvl w:val="2"/>
          <w:numId w:val="4"/>
        </w:numPr>
        <w:tabs>
          <w:tab w:val="left" w:pos="851"/>
          <w:tab w:val="left" w:pos="993"/>
          <w:tab w:val="left" w:pos="1134"/>
          <w:tab w:val="left" w:pos="1276"/>
          <w:tab w:val="left" w:pos="1418"/>
          <w:tab w:val="right" w:pos="907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ввода в эксплуатацию ОДН, передать в СПК ОДН со всеми правоустанавливающими документами по акту приема-передачи</w:t>
      </w:r>
      <w:r w:rsidR="004738F7">
        <w:rPr>
          <w:rFonts w:ascii="Times New Roman" w:hAnsi="Times New Roman" w:cs="Times New Roman"/>
          <w:sz w:val="24"/>
          <w:szCs w:val="24"/>
        </w:rPr>
        <w:t xml:space="preserve"> по оценочной стоим</w:t>
      </w:r>
      <w:r w:rsidR="004738F7" w:rsidRPr="004738F7">
        <w:rPr>
          <w:rFonts w:ascii="Times New Roman" w:hAnsi="Times New Roman" w:cs="Times New Roman"/>
          <w:sz w:val="24"/>
          <w:szCs w:val="24"/>
        </w:rPr>
        <w:t>ости</w:t>
      </w:r>
      <w:r w:rsidRPr="004738F7">
        <w:rPr>
          <w:rFonts w:ascii="Times New Roman" w:hAnsi="Times New Roman" w:cs="Times New Roman"/>
          <w:sz w:val="24"/>
          <w:szCs w:val="24"/>
        </w:rPr>
        <w:t xml:space="preserve"> </w:t>
      </w:r>
      <w:r w:rsidR="004738F7" w:rsidRPr="004738F7">
        <w:rPr>
          <w:rFonts w:ascii="Times New Roman" w:hAnsi="Times New Roman" w:cs="Times New Roman"/>
          <w:sz w:val="24"/>
          <w:szCs w:val="24"/>
        </w:rPr>
        <w:t xml:space="preserve">с </w:t>
      </w:r>
      <w:r w:rsidRPr="004738F7">
        <w:rPr>
          <w:rFonts w:ascii="Times New Roman" w:hAnsi="Times New Roman" w:cs="Times New Roman"/>
          <w:sz w:val="24"/>
          <w:szCs w:val="24"/>
        </w:rPr>
        <w:t>предостав</w:t>
      </w:r>
      <w:r w:rsidR="004738F7" w:rsidRPr="004738F7">
        <w:rPr>
          <w:rFonts w:ascii="Times New Roman" w:hAnsi="Times New Roman" w:cs="Times New Roman"/>
          <w:sz w:val="24"/>
          <w:szCs w:val="24"/>
        </w:rPr>
        <w:t>лением</w:t>
      </w:r>
      <w:r w:rsidRPr="004738F7">
        <w:rPr>
          <w:rFonts w:ascii="Times New Roman" w:hAnsi="Times New Roman" w:cs="Times New Roman"/>
          <w:sz w:val="24"/>
          <w:szCs w:val="24"/>
        </w:rPr>
        <w:t xml:space="preserve"> отчет</w:t>
      </w:r>
      <w:r w:rsidR="004738F7" w:rsidRPr="004738F7">
        <w:rPr>
          <w:rFonts w:ascii="Times New Roman" w:hAnsi="Times New Roman" w:cs="Times New Roman"/>
          <w:sz w:val="24"/>
          <w:szCs w:val="24"/>
        </w:rPr>
        <w:t>а</w:t>
      </w:r>
      <w:r w:rsidRPr="004738F7">
        <w:rPr>
          <w:rFonts w:ascii="Times New Roman" w:hAnsi="Times New Roman" w:cs="Times New Roman"/>
          <w:sz w:val="24"/>
          <w:szCs w:val="24"/>
        </w:rPr>
        <w:t xml:space="preserve"> </w:t>
      </w:r>
      <w:r w:rsidR="00961469" w:rsidRPr="004738F7">
        <w:rPr>
          <w:rFonts w:ascii="Times New Roman" w:hAnsi="Times New Roman" w:cs="Times New Roman"/>
          <w:sz w:val="24"/>
          <w:szCs w:val="24"/>
        </w:rPr>
        <w:t>об оценке стоимости ОДН</w:t>
      </w:r>
      <w:r w:rsidR="004738F7" w:rsidRPr="004738F7">
        <w:rPr>
          <w:rFonts w:ascii="Times New Roman" w:hAnsi="Times New Roman" w:cs="Times New Roman"/>
          <w:sz w:val="24"/>
          <w:szCs w:val="24"/>
        </w:rPr>
        <w:t xml:space="preserve"> </w:t>
      </w:r>
      <w:r w:rsidRPr="004738F7">
        <w:rPr>
          <w:rFonts w:ascii="Times New Roman" w:hAnsi="Times New Roman" w:cs="Times New Roman"/>
          <w:sz w:val="24"/>
          <w:szCs w:val="24"/>
        </w:rPr>
        <w:t>независимой оценочной компании;</w:t>
      </w:r>
    </w:p>
    <w:p w14:paraId="4F6D0F10" w14:textId="0690AF5C" w:rsidR="00E037CE" w:rsidRPr="009B6F02" w:rsidRDefault="00E037CE" w:rsidP="00CA0807">
      <w:pPr>
        <w:pStyle w:val="a3"/>
        <w:numPr>
          <w:ilvl w:val="2"/>
          <w:numId w:val="4"/>
        </w:numPr>
        <w:tabs>
          <w:tab w:val="left" w:pos="851"/>
          <w:tab w:val="left" w:pos="993"/>
          <w:tab w:val="left" w:pos="1134"/>
          <w:tab w:val="left" w:pos="1276"/>
          <w:tab w:val="left" w:pos="1418"/>
          <w:tab w:val="right" w:pos="9072"/>
        </w:tabs>
        <w:spacing w:after="0" w:line="240" w:lineRule="auto"/>
        <w:ind w:left="0" w:firstLine="568"/>
        <w:jc w:val="both"/>
        <w:rPr>
          <w:rStyle w:val="s1"/>
          <w:rFonts w:ascii="Times New Roman" w:hAnsi="Times New Roman" w:cs="Times New Roman"/>
          <w:sz w:val="24"/>
          <w:szCs w:val="24"/>
        </w:rPr>
      </w:pPr>
      <w:r w:rsidRPr="009B6F02">
        <w:rPr>
          <w:rFonts w:ascii="Times New Roman" w:hAnsi="Times New Roman" w:cs="Times New Roman"/>
          <w:sz w:val="24"/>
          <w:szCs w:val="24"/>
        </w:rPr>
        <w:t xml:space="preserve">уведомить СПК о прохождении </w:t>
      </w:r>
      <w:r w:rsidR="00EE502E" w:rsidRPr="009B6F02">
        <w:rPr>
          <w:rFonts w:ascii="Times New Roman" w:hAnsi="Times New Roman" w:cs="Times New Roman"/>
          <w:sz w:val="24"/>
          <w:szCs w:val="24"/>
        </w:rPr>
        <w:t>Инвестором</w:t>
      </w:r>
      <w:r w:rsidRPr="009B6F02">
        <w:rPr>
          <w:rFonts w:ascii="Times New Roman" w:hAnsi="Times New Roman" w:cs="Times New Roman"/>
          <w:sz w:val="24"/>
          <w:szCs w:val="24"/>
        </w:rPr>
        <w:t xml:space="preserve"> </w:t>
      </w:r>
      <w:r w:rsidRPr="009B6F02">
        <w:rPr>
          <w:rStyle w:val="s1"/>
          <w:rFonts w:ascii="Times New Roman" w:hAnsi="Times New Roman" w:cs="Times New Roman"/>
          <w:sz w:val="24"/>
          <w:szCs w:val="24"/>
          <w:shd w:val="clear" w:color="auto" w:fill="FFFFFF"/>
        </w:rPr>
        <w:t xml:space="preserve">экспертизы проектной документации по </w:t>
      </w:r>
      <w:r w:rsidR="006409D8" w:rsidRPr="009B6F02">
        <w:rPr>
          <w:rStyle w:val="s1"/>
          <w:rFonts w:ascii="Times New Roman" w:hAnsi="Times New Roman" w:cs="Times New Roman"/>
          <w:sz w:val="24"/>
          <w:szCs w:val="24"/>
          <w:shd w:val="clear" w:color="auto" w:fill="FFFFFF"/>
        </w:rPr>
        <w:t>реализации</w:t>
      </w:r>
      <w:r w:rsidRPr="009B6F02">
        <w:rPr>
          <w:rStyle w:val="s1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E74ED" w:rsidRPr="009B6F02">
        <w:rPr>
          <w:rStyle w:val="s1"/>
          <w:rFonts w:ascii="Times New Roman" w:hAnsi="Times New Roman" w:cs="Times New Roman"/>
          <w:sz w:val="24"/>
          <w:szCs w:val="24"/>
          <w:shd w:val="clear" w:color="auto" w:fill="FFFFFF"/>
        </w:rPr>
        <w:t>Про</w:t>
      </w:r>
      <w:r w:rsidRPr="009B6F02">
        <w:rPr>
          <w:rStyle w:val="s1"/>
          <w:rFonts w:ascii="Times New Roman" w:hAnsi="Times New Roman" w:cs="Times New Roman"/>
          <w:sz w:val="24"/>
          <w:szCs w:val="24"/>
          <w:shd w:val="clear" w:color="auto" w:fill="FFFFFF"/>
        </w:rPr>
        <w:t xml:space="preserve">екта, в течение </w:t>
      </w:r>
      <w:r w:rsidR="001E1AF0" w:rsidRPr="009B6F02">
        <w:rPr>
          <w:rStyle w:val="s1"/>
          <w:rFonts w:ascii="Times New Roman" w:hAnsi="Times New Roman" w:cs="Times New Roman"/>
          <w:sz w:val="24"/>
          <w:szCs w:val="24"/>
          <w:shd w:val="clear" w:color="auto" w:fill="FFFFFF"/>
        </w:rPr>
        <w:t>5 (пять)</w:t>
      </w:r>
      <w:r w:rsidRPr="009B6F02">
        <w:rPr>
          <w:rStyle w:val="s1"/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 даты получения от </w:t>
      </w:r>
      <w:r w:rsidRPr="009B6F02">
        <w:rPr>
          <w:rStyle w:val="s1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соответствующего уполномоченного государственного органа документа, подтверждающего прохождение </w:t>
      </w:r>
      <w:r w:rsidR="00EE502E" w:rsidRPr="009B6F02">
        <w:rPr>
          <w:rStyle w:val="s1"/>
          <w:rFonts w:ascii="Times New Roman" w:hAnsi="Times New Roman" w:cs="Times New Roman"/>
          <w:sz w:val="24"/>
          <w:szCs w:val="24"/>
          <w:shd w:val="clear" w:color="auto" w:fill="FFFFFF"/>
        </w:rPr>
        <w:t>Инвестором</w:t>
      </w:r>
      <w:r w:rsidRPr="009B6F02">
        <w:rPr>
          <w:rStyle w:val="s1"/>
          <w:rFonts w:ascii="Times New Roman" w:hAnsi="Times New Roman" w:cs="Times New Roman"/>
          <w:sz w:val="24"/>
          <w:szCs w:val="24"/>
          <w:shd w:val="clear" w:color="auto" w:fill="FFFFFF"/>
        </w:rPr>
        <w:t xml:space="preserve"> экспертизы проектной документации по </w:t>
      </w:r>
      <w:r w:rsidR="006409D8" w:rsidRPr="009B6F02">
        <w:rPr>
          <w:rStyle w:val="s1"/>
          <w:rFonts w:ascii="Times New Roman" w:hAnsi="Times New Roman" w:cs="Times New Roman"/>
          <w:sz w:val="24"/>
          <w:szCs w:val="24"/>
          <w:shd w:val="clear" w:color="auto" w:fill="FFFFFF"/>
        </w:rPr>
        <w:t>реализации</w:t>
      </w:r>
      <w:r w:rsidRPr="009B6F02">
        <w:rPr>
          <w:rStyle w:val="s1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E74ED" w:rsidRPr="009B6F02">
        <w:rPr>
          <w:rStyle w:val="s1"/>
          <w:rFonts w:ascii="Times New Roman" w:hAnsi="Times New Roman" w:cs="Times New Roman"/>
          <w:sz w:val="24"/>
          <w:szCs w:val="24"/>
          <w:shd w:val="clear" w:color="auto" w:fill="FFFFFF"/>
        </w:rPr>
        <w:t>Про</w:t>
      </w:r>
      <w:r w:rsidRPr="009B6F02">
        <w:rPr>
          <w:rStyle w:val="s1"/>
          <w:rFonts w:ascii="Times New Roman" w:hAnsi="Times New Roman" w:cs="Times New Roman"/>
          <w:sz w:val="24"/>
          <w:szCs w:val="24"/>
          <w:shd w:val="clear" w:color="auto" w:fill="FFFFFF"/>
        </w:rPr>
        <w:t>екта;</w:t>
      </w:r>
    </w:p>
    <w:p w14:paraId="4030F420" w14:textId="35DACC11" w:rsidR="004B5C8D" w:rsidRPr="000E693D" w:rsidRDefault="00FA1E24" w:rsidP="007A05CA">
      <w:pPr>
        <w:pStyle w:val="a3"/>
        <w:numPr>
          <w:ilvl w:val="2"/>
          <w:numId w:val="4"/>
        </w:numPr>
        <w:tabs>
          <w:tab w:val="left" w:pos="851"/>
          <w:tab w:val="left" w:pos="993"/>
          <w:tab w:val="left" w:pos="1134"/>
          <w:tab w:val="left" w:pos="1418"/>
          <w:tab w:val="right" w:pos="907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Осуществлять услуги управляющей компании в части обслуживания и по</w:t>
      </w:r>
      <w:r w:rsidR="00DA413B" w:rsidRPr="00DA413B">
        <w:rPr>
          <w:rFonts w:ascii="Times New Roman" w:eastAsia="Times New Roman" w:hAnsi="Times New Roman" w:cs="Times New Roman"/>
          <w:sz w:val="24"/>
          <w:szCs w:val="24"/>
        </w:rPr>
        <w:t>ддерж</w:t>
      </w:r>
      <w:r>
        <w:rPr>
          <w:rFonts w:ascii="Times New Roman" w:eastAsia="Times New Roman" w:hAnsi="Times New Roman" w:cs="Times New Roman"/>
          <w:sz w:val="24"/>
          <w:szCs w:val="24"/>
        </w:rPr>
        <w:t>ания</w:t>
      </w:r>
      <w:r w:rsidR="00DA413B" w:rsidRPr="00DA413B">
        <w:rPr>
          <w:rFonts w:ascii="Times New Roman" w:eastAsia="Times New Roman" w:hAnsi="Times New Roman" w:cs="Times New Roman"/>
          <w:sz w:val="24"/>
          <w:szCs w:val="24"/>
        </w:rPr>
        <w:t xml:space="preserve"> ОДН с </w:t>
      </w:r>
      <w:r w:rsidR="00DA413B" w:rsidRPr="000E693D">
        <w:rPr>
          <w:rFonts w:ascii="Times New Roman" w:eastAsia="Times New Roman" w:hAnsi="Times New Roman" w:cs="Times New Roman"/>
          <w:sz w:val="24"/>
          <w:szCs w:val="24"/>
        </w:rPr>
        <w:t>прилегающими земельными участками в нормальном эксплуатационном, санитарном, технически исправном состоянии согласно требованиям, предусмотренных нормами законодательства Республики Казахстан на период аренды Объекта Сотовыми операторами.</w:t>
      </w:r>
    </w:p>
    <w:p w14:paraId="0E7CA9A0" w14:textId="767D1E1E" w:rsidR="009F70B8" w:rsidRPr="00DE7F76" w:rsidRDefault="000E693D" w:rsidP="007A05CA">
      <w:pPr>
        <w:pStyle w:val="a3"/>
        <w:numPr>
          <w:ilvl w:val="2"/>
          <w:numId w:val="4"/>
        </w:numPr>
        <w:tabs>
          <w:tab w:val="left" w:pos="851"/>
          <w:tab w:val="left" w:pos="993"/>
          <w:tab w:val="left" w:pos="1134"/>
          <w:tab w:val="left" w:pos="1418"/>
          <w:tab w:val="right" w:pos="907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F7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38F7">
        <w:rPr>
          <w:rFonts w:ascii="Times New Roman" w:hAnsi="Times New Roman" w:cs="Times New Roman"/>
          <w:sz w:val="24"/>
          <w:szCs w:val="24"/>
        </w:rPr>
        <w:t xml:space="preserve"> случае выявления дефектов, препятствующих эксплуатации О</w:t>
      </w:r>
      <w:r w:rsidR="004738F7">
        <w:rPr>
          <w:rFonts w:ascii="Times New Roman" w:hAnsi="Times New Roman" w:cs="Times New Roman"/>
          <w:sz w:val="24"/>
          <w:szCs w:val="24"/>
        </w:rPr>
        <w:t>ДН</w:t>
      </w:r>
      <w:r w:rsidRPr="004738F7">
        <w:rPr>
          <w:rFonts w:ascii="Times New Roman" w:hAnsi="Times New Roman" w:cs="Times New Roman"/>
          <w:sz w:val="24"/>
          <w:szCs w:val="24"/>
        </w:rPr>
        <w:t>, СПК и/или Сотовыми операторами в период гарантийного срока, устранить все несоответствия в течение 14 (четырнадцати) календарных дней или в иной срок, согласованный Сторонами;</w:t>
      </w:r>
    </w:p>
    <w:p w14:paraId="1E5B6106" w14:textId="26F35D4F" w:rsidR="004318FD" w:rsidRPr="000E693D" w:rsidRDefault="004318FD" w:rsidP="00994B0B">
      <w:pPr>
        <w:pStyle w:val="a3"/>
        <w:numPr>
          <w:ilvl w:val="2"/>
          <w:numId w:val="4"/>
        </w:numPr>
        <w:tabs>
          <w:tab w:val="left" w:pos="851"/>
          <w:tab w:val="left" w:pos="993"/>
          <w:tab w:val="left" w:pos="1134"/>
          <w:tab w:val="left" w:pos="1276"/>
          <w:tab w:val="left" w:pos="1418"/>
          <w:tab w:val="right" w:pos="907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93D">
        <w:rPr>
          <w:rFonts w:ascii="Times New Roman" w:hAnsi="Times New Roman" w:cs="Times New Roman"/>
          <w:sz w:val="24"/>
          <w:szCs w:val="24"/>
        </w:rPr>
        <w:t xml:space="preserve">нести иные обязанности, предусмотренные и/или вытекающие из </w:t>
      </w:r>
      <w:r w:rsidR="00F45FD6" w:rsidRPr="000E693D">
        <w:rPr>
          <w:rFonts w:ascii="Times New Roman" w:hAnsi="Times New Roman" w:cs="Times New Roman"/>
          <w:sz w:val="24"/>
          <w:szCs w:val="24"/>
          <w:lang w:val="kk-KZ"/>
        </w:rPr>
        <w:t>Соглашения</w:t>
      </w:r>
      <w:r w:rsidR="009E74ED" w:rsidRPr="000E693D">
        <w:rPr>
          <w:rFonts w:ascii="Times New Roman" w:hAnsi="Times New Roman" w:cs="Times New Roman"/>
          <w:sz w:val="24"/>
          <w:szCs w:val="24"/>
        </w:rPr>
        <w:t>.</w:t>
      </w:r>
    </w:p>
    <w:p w14:paraId="42D7B832" w14:textId="70EDEBEF" w:rsidR="00E037CE" w:rsidRPr="00DA413B" w:rsidRDefault="00D847BC" w:rsidP="00E037CE">
      <w:pPr>
        <w:pStyle w:val="a3"/>
        <w:numPr>
          <w:ilvl w:val="1"/>
          <w:numId w:val="4"/>
        </w:numPr>
        <w:tabs>
          <w:tab w:val="left" w:pos="851"/>
          <w:tab w:val="left" w:pos="993"/>
          <w:tab w:val="left" w:pos="1134"/>
          <w:tab w:val="left" w:pos="1276"/>
          <w:tab w:val="left" w:pos="1418"/>
          <w:tab w:val="right" w:pos="907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413B">
        <w:rPr>
          <w:rFonts w:ascii="Times New Roman" w:hAnsi="Times New Roman" w:cs="Times New Roman"/>
          <w:b/>
          <w:sz w:val="24"/>
          <w:szCs w:val="24"/>
          <w:u w:val="single"/>
        </w:rPr>
        <w:t>Инвестор</w:t>
      </w:r>
      <w:r w:rsidR="00E037CE" w:rsidRPr="00DA413B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вправе:</w:t>
      </w:r>
    </w:p>
    <w:p w14:paraId="7D8A3E97" w14:textId="52A15AA1" w:rsidR="00E037CE" w:rsidRPr="0030244A" w:rsidRDefault="00E037CE" w:rsidP="00E037CE">
      <w:pPr>
        <w:pStyle w:val="a3"/>
        <w:numPr>
          <w:ilvl w:val="2"/>
          <w:numId w:val="4"/>
        </w:numPr>
        <w:tabs>
          <w:tab w:val="left" w:pos="851"/>
          <w:tab w:val="left" w:pos="993"/>
          <w:tab w:val="left" w:pos="1134"/>
          <w:tab w:val="left" w:pos="1276"/>
          <w:tab w:val="left" w:pos="1418"/>
          <w:tab w:val="right" w:pos="907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13B">
        <w:rPr>
          <w:rFonts w:ascii="Times New Roman" w:hAnsi="Times New Roman" w:cs="Times New Roman"/>
          <w:sz w:val="24"/>
          <w:szCs w:val="24"/>
        </w:rPr>
        <w:t xml:space="preserve">для осуществления </w:t>
      </w:r>
      <w:r w:rsidR="006409D8" w:rsidRPr="00DA413B">
        <w:rPr>
          <w:rFonts w:ascii="Times New Roman" w:hAnsi="Times New Roman" w:cs="Times New Roman"/>
          <w:sz w:val="24"/>
          <w:szCs w:val="24"/>
        </w:rPr>
        <w:t>реализации</w:t>
      </w:r>
      <w:r w:rsidRPr="0030244A">
        <w:rPr>
          <w:rFonts w:ascii="Times New Roman" w:hAnsi="Times New Roman" w:cs="Times New Roman"/>
          <w:sz w:val="24"/>
          <w:szCs w:val="24"/>
        </w:rPr>
        <w:t xml:space="preserve"> </w:t>
      </w:r>
      <w:r w:rsidR="009E74ED" w:rsidRPr="0030244A">
        <w:rPr>
          <w:rFonts w:ascii="Times New Roman" w:hAnsi="Times New Roman" w:cs="Times New Roman"/>
          <w:sz w:val="24"/>
          <w:szCs w:val="24"/>
        </w:rPr>
        <w:t>Про</w:t>
      </w:r>
      <w:r w:rsidRPr="0030244A">
        <w:rPr>
          <w:rFonts w:ascii="Times New Roman" w:hAnsi="Times New Roman" w:cs="Times New Roman"/>
          <w:sz w:val="24"/>
          <w:szCs w:val="24"/>
        </w:rPr>
        <w:t>екта (</w:t>
      </w:r>
      <w:r w:rsidR="000352DC" w:rsidRPr="0030244A">
        <w:rPr>
          <w:rFonts w:ascii="Times New Roman" w:hAnsi="Times New Roman" w:cs="Times New Roman"/>
          <w:sz w:val="24"/>
          <w:szCs w:val="24"/>
        </w:rPr>
        <w:t>включая проектирование,</w:t>
      </w:r>
      <w:r w:rsidR="000352DC" w:rsidRPr="00302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получение всех необходимых разрешительных документов, технических условий, разработку и согласование с уполномоченным органом эскизного проекта, разработку проектно-сметной документации на</w:t>
      </w:r>
      <w:r w:rsidR="000352DC" w:rsidRPr="0030244A">
        <w:rPr>
          <w:rFonts w:ascii="Times New Roman" w:hAnsi="Times New Roman" w:cs="Times New Roman"/>
          <w:sz w:val="24"/>
          <w:szCs w:val="24"/>
        </w:rPr>
        <w:t xml:space="preserve"> </w:t>
      </w:r>
      <w:r w:rsidR="006409D8" w:rsidRPr="0030244A">
        <w:rPr>
          <w:rFonts w:ascii="Times New Roman" w:hAnsi="Times New Roman" w:cs="Times New Roman"/>
          <w:sz w:val="24"/>
          <w:szCs w:val="24"/>
        </w:rPr>
        <w:t>реализацию</w:t>
      </w:r>
      <w:r w:rsidR="000352DC" w:rsidRPr="0030244A">
        <w:rPr>
          <w:rFonts w:ascii="Times New Roman" w:hAnsi="Times New Roman" w:cs="Times New Roman"/>
          <w:sz w:val="24"/>
          <w:szCs w:val="24"/>
        </w:rPr>
        <w:t xml:space="preserve"> </w:t>
      </w:r>
      <w:r w:rsidR="008801B6" w:rsidRPr="0030244A">
        <w:rPr>
          <w:rFonts w:ascii="Times New Roman" w:hAnsi="Times New Roman" w:cs="Times New Roman"/>
          <w:sz w:val="24"/>
          <w:szCs w:val="24"/>
        </w:rPr>
        <w:t>Про</w:t>
      </w:r>
      <w:r w:rsidR="000352DC" w:rsidRPr="0030244A">
        <w:rPr>
          <w:rFonts w:ascii="Times New Roman" w:hAnsi="Times New Roman" w:cs="Times New Roman"/>
          <w:sz w:val="24"/>
          <w:szCs w:val="24"/>
        </w:rPr>
        <w:t>екта</w:t>
      </w:r>
      <w:r w:rsidR="000352DC" w:rsidRPr="00302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прохождение экспертизы, получение талона на строительство и иные необходимые документы</w:t>
      </w:r>
      <w:r w:rsidR="000352DC" w:rsidRPr="0030244A">
        <w:rPr>
          <w:rFonts w:ascii="Times New Roman" w:hAnsi="Times New Roman" w:cs="Times New Roman"/>
          <w:sz w:val="24"/>
          <w:szCs w:val="24"/>
        </w:rPr>
        <w:t>)</w:t>
      </w:r>
      <w:r w:rsidRPr="0030244A">
        <w:rPr>
          <w:rFonts w:ascii="Times New Roman" w:hAnsi="Times New Roman" w:cs="Times New Roman"/>
          <w:sz w:val="24"/>
          <w:szCs w:val="24"/>
        </w:rPr>
        <w:t xml:space="preserve"> самостоятельно по своему усмотрению</w:t>
      </w:r>
      <w:r w:rsidR="000352DC" w:rsidRPr="0030244A">
        <w:rPr>
          <w:rFonts w:ascii="Times New Roman" w:hAnsi="Times New Roman" w:cs="Times New Roman"/>
          <w:sz w:val="24"/>
          <w:szCs w:val="24"/>
        </w:rPr>
        <w:t>,</w:t>
      </w:r>
      <w:r w:rsidRPr="0030244A">
        <w:rPr>
          <w:rFonts w:ascii="Times New Roman" w:hAnsi="Times New Roman" w:cs="Times New Roman"/>
          <w:sz w:val="24"/>
          <w:szCs w:val="24"/>
        </w:rPr>
        <w:t xml:space="preserve"> </w:t>
      </w:r>
      <w:r w:rsidRPr="0030244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 требованиями Республики Казахстан</w:t>
      </w:r>
      <w:r w:rsidR="000352DC" w:rsidRPr="0030244A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30244A">
        <w:rPr>
          <w:rFonts w:ascii="Times New Roman" w:hAnsi="Times New Roman" w:cs="Times New Roman"/>
          <w:sz w:val="24"/>
          <w:szCs w:val="24"/>
        </w:rPr>
        <w:t xml:space="preserve"> привлекать третьих лиц</w:t>
      </w:r>
      <w:r w:rsidR="00981FA3" w:rsidRPr="0030244A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3B902CAE" w14:textId="131EC462" w:rsidR="00E037CE" w:rsidRPr="0030244A" w:rsidRDefault="00E037CE" w:rsidP="00E037CE">
      <w:pPr>
        <w:pStyle w:val="a3"/>
        <w:numPr>
          <w:ilvl w:val="2"/>
          <w:numId w:val="4"/>
        </w:numPr>
        <w:tabs>
          <w:tab w:val="left" w:pos="851"/>
          <w:tab w:val="left" w:pos="993"/>
          <w:tab w:val="left" w:pos="1134"/>
          <w:tab w:val="left" w:pos="1276"/>
          <w:tab w:val="left" w:pos="1418"/>
          <w:tab w:val="right" w:pos="907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44A">
        <w:rPr>
          <w:rFonts w:ascii="Times New Roman" w:hAnsi="Times New Roman" w:cs="Times New Roman"/>
          <w:sz w:val="24"/>
          <w:szCs w:val="24"/>
        </w:rPr>
        <w:t xml:space="preserve">досрочно </w:t>
      </w:r>
      <w:r w:rsidR="006409D8" w:rsidRPr="0030244A">
        <w:rPr>
          <w:rFonts w:ascii="Times New Roman" w:hAnsi="Times New Roman" w:cs="Times New Roman"/>
          <w:sz w:val="24"/>
          <w:szCs w:val="24"/>
        </w:rPr>
        <w:t>реализовать</w:t>
      </w:r>
      <w:r w:rsidRPr="0030244A">
        <w:rPr>
          <w:rFonts w:ascii="Times New Roman" w:hAnsi="Times New Roman" w:cs="Times New Roman"/>
          <w:sz w:val="24"/>
          <w:szCs w:val="24"/>
        </w:rPr>
        <w:t xml:space="preserve"> </w:t>
      </w:r>
      <w:r w:rsidR="008801B6" w:rsidRPr="0030244A">
        <w:rPr>
          <w:rFonts w:ascii="Times New Roman" w:hAnsi="Times New Roman" w:cs="Times New Roman"/>
          <w:sz w:val="24"/>
          <w:szCs w:val="24"/>
        </w:rPr>
        <w:t>Про</w:t>
      </w:r>
      <w:r w:rsidRPr="0030244A">
        <w:rPr>
          <w:rFonts w:ascii="Times New Roman" w:hAnsi="Times New Roman" w:cs="Times New Roman"/>
          <w:sz w:val="24"/>
          <w:szCs w:val="24"/>
        </w:rPr>
        <w:t>ект;</w:t>
      </w:r>
    </w:p>
    <w:p w14:paraId="44B11031" w14:textId="28FB08A5" w:rsidR="00E037CE" w:rsidRPr="00DA413B" w:rsidRDefault="00E037CE" w:rsidP="006A2708">
      <w:pPr>
        <w:pStyle w:val="a3"/>
        <w:numPr>
          <w:ilvl w:val="2"/>
          <w:numId w:val="4"/>
        </w:numPr>
        <w:tabs>
          <w:tab w:val="left" w:pos="851"/>
          <w:tab w:val="left" w:pos="993"/>
          <w:tab w:val="left" w:pos="1134"/>
          <w:tab w:val="left" w:pos="1276"/>
          <w:tab w:val="left" w:pos="1418"/>
          <w:tab w:val="right" w:pos="907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13B">
        <w:rPr>
          <w:rFonts w:ascii="Times New Roman" w:hAnsi="Times New Roman" w:cs="Times New Roman"/>
          <w:sz w:val="24"/>
          <w:szCs w:val="24"/>
        </w:rPr>
        <w:t xml:space="preserve">осуществлять иные права, предусмотренные </w:t>
      </w:r>
      <w:r w:rsidR="00A302FF" w:rsidRPr="00DA413B">
        <w:rPr>
          <w:rFonts w:ascii="Times New Roman" w:hAnsi="Times New Roman" w:cs="Times New Roman"/>
          <w:sz w:val="24"/>
          <w:szCs w:val="24"/>
          <w:lang w:val="kk-KZ"/>
        </w:rPr>
        <w:t xml:space="preserve">Соглашением </w:t>
      </w:r>
      <w:r w:rsidRPr="00DA413B">
        <w:rPr>
          <w:rFonts w:ascii="Times New Roman" w:hAnsi="Times New Roman" w:cs="Times New Roman"/>
          <w:sz w:val="24"/>
          <w:szCs w:val="24"/>
        </w:rPr>
        <w:t>и законодательством Республики Казахстан</w:t>
      </w:r>
      <w:r w:rsidR="00981FA3" w:rsidRPr="00DA413B">
        <w:rPr>
          <w:rFonts w:ascii="Times New Roman" w:hAnsi="Times New Roman" w:cs="Times New Roman"/>
          <w:sz w:val="24"/>
          <w:szCs w:val="24"/>
        </w:rPr>
        <w:t>.</w:t>
      </w:r>
    </w:p>
    <w:p w14:paraId="09D2F407" w14:textId="05040A34" w:rsidR="00E037CE" w:rsidRPr="00FD7C03" w:rsidRDefault="00E037CE" w:rsidP="000916F8">
      <w:pPr>
        <w:pStyle w:val="a3"/>
        <w:numPr>
          <w:ilvl w:val="1"/>
          <w:numId w:val="4"/>
        </w:numPr>
        <w:tabs>
          <w:tab w:val="left" w:pos="851"/>
          <w:tab w:val="left" w:pos="993"/>
          <w:tab w:val="left" w:pos="1134"/>
          <w:tab w:val="left" w:pos="1276"/>
          <w:tab w:val="left" w:pos="1418"/>
          <w:tab w:val="right" w:pos="907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7C03">
        <w:rPr>
          <w:rFonts w:ascii="Times New Roman" w:hAnsi="Times New Roman" w:cs="Times New Roman"/>
          <w:b/>
          <w:sz w:val="24"/>
          <w:szCs w:val="24"/>
          <w:u w:val="single"/>
        </w:rPr>
        <w:t>СПК обязано:</w:t>
      </w:r>
    </w:p>
    <w:p w14:paraId="5224D836" w14:textId="543EA4AC" w:rsidR="00DA413B" w:rsidRPr="00DA413B" w:rsidRDefault="001026A8" w:rsidP="00E037CE">
      <w:pPr>
        <w:pStyle w:val="a3"/>
        <w:numPr>
          <w:ilvl w:val="2"/>
          <w:numId w:val="4"/>
        </w:numPr>
        <w:tabs>
          <w:tab w:val="left" w:pos="851"/>
          <w:tab w:val="left" w:pos="993"/>
          <w:tab w:val="left" w:pos="1134"/>
          <w:tab w:val="left" w:pos="1276"/>
          <w:tab w:val="left" w:pos="1418"/>
          <w:tab w:val="right" w:pos="907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DA413B">
        <w:rPr>
          <w:rFonts w:ascii="Times New Roman" w:hAnsi="Times New Roman" w:cs="Times New Roman"/>
          <w:sz w:val="24"/>
          <w:szCs w:val="24"/>
          <w:lang w:val="kk-KZ"/>
        </w:rPr>
        <w:t xml:space="preserve">существить соответствующую процедуру по продлению </w:t>
      </w:r>
      <w:r w:rsidR="00DA413B" w:rsidRPr="00784802">
        <w:rPr>
          <w:rFonts w:ascii="Times New Roman" w:hAnsi="Times New Roman" w:cs="Times New Roman"/>
          <w:sz w:val="24"/>
          <w:szCs w:val="24"/>
          <w:lang w:val="kk-KZ"/>
        </w:rPr>
        <w:t xml:space="preserve">сроков </w:t>
      </w:r>
      <w:r w:rsidR="001B4C03" w:rsidRPr="00784802">
        <w:rPr>
          <w:rFonts w:ascii="Times New Roman" w:hAnsi="Times New Roman" w:cs="Times New Roman"/>
          <w:sz w:val="24"/>
          <w:szCs w:val="24"/>
          <w:lang w:val="kk-KZ"/>
        </w:rPr>
        <w:t xml:space="preserve">права временного возмездного долгосрочного землепользования </w:t>
      </w:r>
      <w:r w:rsidR="00DA413B" w:rsidRPr="00784802">
        <w:rPr>
          <w:rFonts w:ascii="Times New Roman" w:hAnsi="Times New Roman" w:cs="Times New Roman"/>
          <w:sz w:val="24"/>
          <w:szCs w:val="24"/>
          <w:lang w:val="kk-KZ"/>
        </w:rPr>
        <w:t>на земельные участки, указан</w:t>
      </w:r>
      <w:r w:rsidR="00DA413B">
        <w:rPr>
          <w:rFonts w:ascii="Times New Roman" w:hAnsi="Times New Roman" w:cs="Times New Roman"/>
          <w:sz w:val="24"/>
          <w:szCs w:val="24"/>
          <w:lang w:val="kk-KZ"/>
        </w:rPr>
        <w:t xml:space="preserve">ные в Приложении №1 на срок не менее </w:t>
      </w:r>
      <w:r w:rsidR="000059B8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DA413B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 w:rsidR="000059B8">
        <w:rPr>
          <w:rFonts w:ascii="Times New Roman" w:hAnsi="Times New Roman" w:cs="Times New Roman"/>
          <w:sz w:val="24"/>
          <w:szCs w:val="24"/>
          <w:lang w:val="kk-KZ"/>
        </w:rPr>
        <w:t>пять</w:t>
      </w:r>
      <w:r w:rsidR="00DA413B">
        <w:rPr>
          <w:rFonts w:ascii="Times New Roman" w:hAnsi="Times New Roman" w:cs="Times New Roman"/>
          <w:sz w:val="24"/>
          <w:szCs w:val="24"/>
          <w:lang w:val="kk-KZ"/>
        </w:rPr>
        <w:t>) лет;</w:t>
      </w:r>
    </w:p>
    <w:p w14:paraId="1E09FE03" w14:textId="1F0D0927" w:rsidR="00FD7C03" w:rsidRPr="00FD7C03" w:rsidRDefault="00FD7C03" w:rsidP="00E037CE">
      <w:pPr>
        <w:pStyle w:val="a3"/>
        <w:numPr>
          <w:ilvl w:val="2"/>
          <w:numId w:val="4"/>
        </w:numPr>
        <w:tabs>
          <w:tab w:val="left" w:pos="851"/>
          <w:tab w:val="left" w:pos="993"/>
          <w:tab w:val="left" w:pos="1134"/>
          <w:tab w:val="left" w:pos="1276"/>
          <w:tab w:val="left" w:pos="1418"/>
          <w:tab w:val="right" w:pos="907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C03">
        <w:rPr>
          <w:rFonts w:ascii="Times New Roman" w:hAnsi="Times New Roman" w:cs="Times New Roman"/>
          <w:sz w:val="24"/>
          <w:szCs w:val="24"/>
        </w:rPr>
        <w:t xml:space="preserve">выдать от имени </w:t>
      </w:r>
      <w:r w:rsidRPr="00DA413B">
        <w:rPr>
          <w:rFonts w:ascii="Times New Roman" w:hAnsi="Times New Roman" w:cs="Times New Roman"/>
          <w:sz w:val="24"/>
          <w:szCs w:val="24"/>
        </w:rPr>
        <w:t>СПК Инвестору доверенность на осуществление полномочий, необходимых для строительства ОДН</w:t>
      </w:r>
      <w:r w:rsidRPr="00FD7C03">
        <w:rPr>
          <w:rFonts w:ascii="Times New Roman" w:hAnsi="Times New Roman" w:cs="Times New Roman"/>
          <w:sz w:val="24"/>
          <w:szCs w:val="24"/>
        </w:rPr>
        <w:t>;</w:t>
      </w:r>
    </w:p>
    <w:p w14:paraId="7B4EDA1B" w14:textId="483288F3" w:rsidR="00E037CE" w:rsidRDefault="00E037CE" w:rsidP="00E037CE">
      <w:pPr>
        <w:pStyle w:val="a3"/>
        <w:numPr>
          <w:ilvl w:val="2"/>
          <w:numId w:val="4"/>
        </w:numPr>
        <w:tabs>
          <w:tab w:val="left" w:pos="851"/>
          <w:tab w:val="left" w:pos="993"/>
          <w:tab w:val="left" w:pos="1134"/>
          <w:tab w:val="left" w:pos="1276"/>
          <w:tab w:val="left" w:pos="1418"/>
          <w:tab w:val="right" w:pos="907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C03">
        <w:rPr>
          <w:rFonts w:ascii="Times New Roman" w:hAnsi="Times New Roman" w:cs="Times New Roman"/>
          <w:sz w:val="24"/>
          <w:szCs w:val="24"/>
        </w:rPr>
        <w:t>не вмешиват</w:t>
      </w:r>
      <w:r w:rsidR="00BC7EF4" w:rsidRPr="00FD7C03">
        <w:rPr>
          <w:rFonts w:ascii="Times New Roman" w:hAnsi="Times New Roman" w:cs="Times New Roman"/>
          <w:sz w:val="24"/>
          <w:szCs w:val="24"/>
        </w:rPr>
        <w:t>ь</w:t>
      </w:r>
      <w:r w:rsidRPr="00FD7C03">
        <w:rPr>
          <w:rFonts w:ascii="Times New Roman" w:hAnsi="Times New Roman" w:cs="Times New Roman"/>
          <w:sz w:val="24"/>
          <w:szCs w:val="24"/>
        </w:rPr>
        <w:t xml:space="preserve">ся в деятельность </w:t>
      </w:r>
      <w:r w:rsidR="004C10EC">
        <w:rPr>
          <w:rFonts w:ascii="Times New Roman" w:hAnsi="Times New Roman" w:cs="Times New Roman"/>
          <w:sz w:val="24"/>
          <w:szCs w:val="24"/>
        </w:rPr>
        <w:t>Инвестора</w:t>
      </w:r>
      <w:r w:rsidRPr="00FD7C03">
        <w:rPr>
          <w:rFonts w:ascii="Times New Roman" w:hAnsi="Times New Roman" w:cs="Times New Roman"/>
          <w:sz w:val="24"/>
          <w:szCs w:val="24"/>
        </w:rPr>
        <w:t xml:space="preserve"> по </w:t>
      </w:r>
      <w:r w:rsidR="006409D8" w:rsidRPr="00FD7C03">
        <w:rPr>
          <w:rFonts w:ascii="Times New Roman" w:hAnsi="Times New Roman" w:cs="Times New Roman"/>
          <w:sz w:val="24"/>
          <w:szCs w:val="24"/>
        </w:rPr>
        <w:t>реализации</w:t>
      </w:r>
      <w:r w:rsidRPr="00FD7C03">
        <w:rPr>
          <w:rFonts w:ascii="Times New Roman" w:hAnsi="Times New Roman" w:cs="Times New Roman"/>
          <w:sz w:val="24"/>
          <w:szCs w:val="24"/>
        </w:rPr>
        <w:t xml:space="preserve"> </w:t>
      </w:r>
      <w:r w:rsidR="008801B6" w:rsidRPr="00FD7C03">
        <w:rPr>
          <w:rFonts w:ascii="Times New Roman" w:hAnsi="Times New Roman" w:cs="Times New Roman"/>
          <w:sz w:val="24"/>
          <w:szCs w:val="24"/>
        </w:rPr>
        <w:t>Про</w:t>
      </w:r>
      <w:r w:rsidRPr="00FD7C03">
        <w:rPr>
          <w:rFonts w:ascii="Times New Roman" w:hAnsi="Times New Roman" w:cs="Times New Roman"/>
          <w:sz w:val="24"/>
          <w:szCs w:val="24"/>
        </w:rPr>
        <w:t xml:space="preserve">екта, за исключением случаев, предусмотренных </w:t>
      </w:r>
      <w:r w:rsidR="00A302FF" w:rsidRPr="00FD7C03">
        <w:rPr>
          <w:rFonts w:ascii="Times New Roman" w:hAnsi="Times New Roman" w:cs="Times New Roman"/>
          <w:sz w:val="24"/>
          <w:szCs w:val="24"/>
          <w:lang w:val="kk-KZ"/>
        </w:rPr>
        <w:t xml:space="preserve">Соглашением </w:t>
      </w:r>
      <w:r w:rsidRPr="00FD7C03">
        <w:rPr>
          <w:rFonts w:ascii="Times New Roman" w:hAnsi="Times New Roman" w:cs="Times New Roman"/>
          <w:sz w:val="24"/>
          <w:szCs w:val="24"/>
        </w:rPr>
        <w:t xml:space="preserve">и </w:t>
      </w:r>
      <w:r w:rsidR="005C61A1" w:rsidRPr="00FD7C03">
        <w:rPr>
          <w:rFonts w:ascii="Times New Roman" w:hAnsi="Times New Roman" w:cs="Times New Roman"/>
          <w:sz w:val="24"/>
          <w:szCs w:val="24"/>
        </w:rPr>
        <w:t>вытекающих</w:t>
      </w:r>
      <w:r w:rsidRPr="00FD7C03">
        <w:rPr>
          <w:rFonts w:ascii="Times New Roman" w:hAnsi="Times New Roman" w:cs="Times New Roman"/>
          <w:sz w:val="24"/>
          <w:szCs w:val="24"/>
        </w:rPr>
        <w:t xml:space="preserve"> из условий </w:t>
      </w:r>
      <w:r w:rsidR="00A302FF" w:rsidRPr="00FD7C03">
        <w:rPr>
          <w:rFonts w:ascii="Times New Roman" w:hAnsi="Times New Roman" w:cs="Times New Roman"/>
          <w:sz w:val="24"/>
          <w:szCs w:val="24"/>
          <w:lang w:val="kk-KZ"/>
        </w:rPr>
        <w:t>Соглашения</w:t>
      </w:r>
      <w:r w:rsidRPr="00FD7C03">
        <w:rPr>
          <w:rFonts w:ascii="Times New Roman" w:hAnsi="Times New Roman" w:cs="Times New Roman"/>
          <w:sz w:val="24"/>
          <w:szCs w:val="24"/>
        </w:rPr>
        <w:t>;</w:t>
      </w:r>
    </w:p>
    <w:p w14:paraId="4C3C4BBE" w14:textId="5AD2D2A2" w:rsidR="00C84C52" w:rsidRPr="00012B67" w:rsidRDefault="00C84C52" w:rsidP="00C84C52">
      <w:pPr>
        <w:pStyle w:val="a3"/>
        <w:numPr>
          <w:ilvl w:val="2"/>
          <w:numId w:val="4"/>
        </w:numPr>
        <w:tabs>
          <w:tab w:val="left" w:pos="851"/>
          <w:tab w:val="left" w:pos="993"/>
          <w:tab w:val="left" w:pos="1134"/>
          <w:tab w:val="left" w:pos="1276"/>
          <w:tab w:val="left" w:pos="1418"/>
          <w:tab w:val="right" w:pos="907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360">
        <w:rPr>
          <w:rFonts w:ascii="Times New Roman" w:hAnsi="Times New Roman" w:cs="Times New Roman"/>
          <w:sz w:val="24"/>
          <w:szCs w:val="24"/>
        </w:rPr>
        <w:t>выплачивать 70% от оплаты Сотовыми операторами арендной платы в пользу Инвестора согласно условиям договора аренды Объекта. Платежи, поступающие от арендной платы (70</w:t>
      </w:r>
      <w:r w:rsidRPr="00012B67">
        <w:rPr>
          <w:rFonts w:ascii="Times New Roman" w:hAnsi="Times New Roman" w:cs="Times New Roman"/>
          <w:sz w:val="24"/>
          <w:szCs w:val="24"/>
        </w:rPr>
        <w:t xml:space="preserve">%), направляются в счет погашения стоимости ОДН, определенной пунктом 3.1.9 Соглашения. Сумма, превышающая стоимости ОДН, будут признаны доходом Инвестора за исполнение обязанности Инвестора (управляющей компании) согласно </w:t>
      </w:r>
      <w:r w:rsidR="00E24360" w:rsidRPr="00012B67">
        <w:rPr>
          <w:rFonts w:ascii="Times New Roman" w:hAnsi="Times New Roman" w:cs="Times New Roman"/>
          <w:sz w:val="24"/>
          <w:szCs w:val="24"/>
        </w:rPr>
        <w:t>условиям Договора аренды.</w:t>
      </w:r>
    </w:p>
    <w:p w14:paraId="233B695C" w14:textId="55919F7D" w:rsidR="00E037CE" w:rsidRPr="008A28EC" w:rsidRDefault="00E037CE" w:rsidP="00E037CE">
      <w:pPr>
        <w:pStyle w:val="a3"/>
        <w:numPr>
          <w:ilvl w:val="2"/>
          <w:numId w:val="4"/>
        </w:numPr>
        <w:tabs>
          <w:tab w:val="left" w:pos="851"/>
          <w:tab w:val="left" w:pos="993"/>
          <w:tab w:val="left" w:pos="1134"/>
          <w:tab w:val="left" w:pos="1276"/>
          <w:tab w:val="left" w:pos="1418"/>
          <w:tab w:val="right" w:pos="907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C03">
        <w:rPr>
          <w:rFonts w:ascii="Times New Roman" w:hAnsi="Times New Roman" w:cs="Times New Roman"/>
          <w:sz w:val="24"/>
          <w:szCs w:val="24"/>
        </w:rPr>
        <w:t xml:space="preserve">нести </w:t>
      </w:r>
      <w:r w:rsidRPr="008A28EC">
        <w:rPr>
          <w:rFonts w:ascii="Times New Roman" w:hAnsi="Times New Roman" w:cs="Times New Roman"/>
          <w:sz w:val="24"/>
          <w:szCs w:val="24"/>
        </w:rPr>
        <w:t xml:space="preserve">иные обязанности, предусмотренные и/или вытекающие из </w:t>
      </w:r>
      <w:r w:rsidR="00A302FF" w:rsidRPr="008A28EC">
        <w:rPr>
          <w:rFonts w:ascii="Times New Roman" w:hAnsi="Times New Roman" w:cs="Times New Roman"/>
          <w:sz w:val="24"/>
          <w:szCs w:val="24"/>
          <w:lang w:val="kk-KZ"/>
        </w:rPr>
        <w:t>Соглашения</w:t>
      </w:r>
      <w:r w:rsidR="00BC7EF4" w:rsidRPr="008A28EC">
        <w:rPr>
          <w:rFonts w:ascii="Times New Roman" w:hAnsi="Times New Roman" w:cs="Times New Roman"/>
          <w:sz w:val="24"/>
          <w:szCs w:val="24"/>
        </w:rPr>
        <w:t>.</w:t>
      </w:r>
    </w:p>
    <w:p w14:paraId="3945B5E7" w14:textId="77777777" w:rsidR="00E037CE" w:rsidRPr="008A28EC" w:rsidRDefault="00E037CE" w:rsidP="00E037CE">
      <w:pPr>
        <w:pStyle w:val="a3"/>
        <w:numPr>
          <w:ilvl w:val="1"/>
          <w:numId w:val="4"/>
        </w:numPr>
        <w:tabs>
          <w:tab w:val="left" w:pos="851"/>
          <w:tab w:val="left" w:pos="993"/>
          <w:tab w:val="left" w:pos="1134"/>
          <w:tab w:val="left" w:pos="1276"/>
          <w:tab w:val="left" w:pos="1418"/>
          <w:tab w:val="right" w:pos="907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28EC">
        <w:rPr>
          <w:rFonts w:ascii="Times New Roman" w:hAnsi="Times New Roman" w:cs="Times New Roman"/>
          <w:b/>
          <w:sz w:val="24"/>
          <w:szCs w:val="24"/>
          <w:u w:val="single"/>
        </w:rPr>
        <w:t>СПК вправе:</w:t>
      </w:r>
    </w:p>
    <w:p w14:paraId="042EBB3C" w14:textId="4C23C1B5" w:rsidR="00E037CE" w:rsidRPr="008A28EC" w:rsidRDefault="00512768" w:rsidP="000D3594">
      <w:pPr>
        <w:pStyle w:val="a3"/>
        <w:numPr>
          <w:ilvl w:val="2"/>
          <w:numId w:val="4"/>
        </w:numPr>
        <w:tabs>
          <w:tab w:val="left" w:pos="567"/>
          <w:tab w:val="left" w:pos="851"/>
          <w:tab w:val="left" w:pos="993"/>
          <w:tab w:val="left" w:pos="1134"/>
          <w:tab w:val="left" w:pos="1276"/>
          <w:tab w:val="left" w:pos="1418"/>
          <w:tab w:val="right" w:pos="9072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A28EC">
        <w:rPr>
          <w:rFonts w:ascii="Times New Roman" w:hAnsi="Times New Roman" w:cs="Times New Roman"/>
          <w:sz w:val="24"/>
          <w:szCs w:val="24"/>
        </w:rPr>
        <w:t xml:space="preserve"> </w:t>
      </w:r>
      <w:r w:rsidR="00E037CE" w:rsidRPr="008A28EC">
        <w:rPr>
          <w:rFonts w:ascii="Times New Roman" w:hAnsi="Times New Roman" w:cs="Times New Roman"/>
          <w:sz w:val="24"/>
          <w:szCs w:val="24"/>
        </w:rPr>
        <w:t xml:space="preserve">проверять и требовать от </w:t>
      </w:r>
      <w:r w:rsidR="008A28EC" w:rsidRPr="008A28EC">
        <w:rPr>
          <w:rFonts w:ascii="Times New Roman" w:hAnsi="Times New Roman" w:cs="Times New Roman"/>
          <w:sz w:val="24"/>
          <w:szCs w:val="24"/>
        </w:rPr>
        <w:t>Инвестора</w:t>
      </w:r>
      <w:r w:rsidR="00E037CE" w:rsidRPr="008A28EC">
        <w:rPr>
          <w:rFonts w:ascii="Times New Roman" w:hAnsi="Times New Roman" w:cs="Times New Roman"/>
          <w:sz w:val="24"/>
          <w:szCs w:val="24"/>
        </w:rPr>
        <w:t xml:space="preserve"> своевременного и надлежащего исполнения обязательств, предусмотренных </w:t>
      </w:r>
      <w:r w:rsidR="00A302FF" w:rsidRPr="008A28EC">
        <w:rPr>
          <w:rFonts w:ascii="Times New Roman" w:hAnsi="Times New Roman" w:cs="Times New Roman"/>
          <w:sz w:val="24"/>
          <w:szCs w:val="24"/>
          <w:lang w:val="kk-KZ"/>
        </w:rPr>
        <w:t>Соглашением</w:t>
      </w:r>
      <w:r w:rsidR="00E037CE" w:rsidRPr="008A28EC">
        <w:rPr>
          <w:rFonts w:ascii="Times New Roman" w:hAnsi="Times New Roman" w:cs="Times New Roman"/>
          <w:sz w:val="24"/>
          <w:szCs w:val="24"/>
        </w:rPr>
        <w:t>;</w:t>
      </w:r>
    </w:p>
    <w:p w14:paraId="511070E7" w14:textId="77777777" w:rsidR="008A28EC" w:rsidRPr="008A28EC" w:rsidRDefault="008A28EC" w:rsidP="008A28EC">
      <w:pPr>
        <w:pStyle w:val="a3"/>
        <w:numPr>
          <w:ilvl w:val="2"/>
          <w:numId w:val="4"/>
        </w:numPr>
        <w:tabs>
          <w:tab w:val="left" w:pos="851"/>
          <w:tab w:val="left" w:pos="993"/>
          <w:tab w:val="left" w:pos="1134"/>
          <w:tab w:val="left" w:pos="1276"/>
          <w:tab w:val="left" w:pos="1418"/>
          <w:tab w:val="right" w:pos="907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8EC">
        <w:rPr>
          <w:rFonts w:ascii="Times New Roman" w:hAnsi="Times New Roman" w:cs="Times New Roman"/>
          <w:sz w:val="24"/>
          <w:szCs w:val="24"/>
        </w:rPr>
        <w:t>в любое время и по своему усмотрению осуществлять мониторинг и контроль над целевым использованием Инвестором Вклада СПК, с осуществлением фото и видео съемки;</w:t>
      </w:r>
    </w:p>
    <w:p w14:paraId="0FD1A500" w14:textId="32063CBC" w:rsidR="00E037CE" w:rsidRDefault="00E037CE" w:rsidP="00E037CE">
      <w:pPr>
        <w:pStyle w:val="a3"/>
        <w:numPr>
          <w:ilvl w:val="2"/>
          <w:numId w:val="4"/>
        </w:numPr>
        <w:tabs>
          <w:tab w:val="left" w:pos="851"/>
          <w:tab w:val="left" w:pos="993"/>
          <w:tab w:val="left" w:pos="1134"/>
          <w:tab w:val="left" w:pos="1276"/>
          <w:tab w:val="left" w:pos="1418"/>
          <w:tab w:val="right" w:pos="907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8EC">
        <w:rPr>
          <w:rFonts w:ascii="Times New Roman" w:hAnsi="Times New Roman" w:cs="Times New Roman"/>
          <w:sz w:val="24"/>
          <w:szCs w:val="24"/>
        </w:rPr>
        <w:t xml:space="preserve">осуществлять иные права, предусмотренные </w:t>
      </w:r>
      <w:r w:rsidR="00A302FF" w:rsidRPr="008A28EC">
        <w:rPr>
          <w:rFonts w:ascii="Times New Roman" w:hAnsi="Times New Roman" w:cs="Times New Roman"/>
          <w:sz w:val="24"/>
          <w:szCs w:val="24"/>
          <w:lang w:val="kk-KZ"/>
        </w:rPr>
        <w:t xml:space="preserve">Соглашением </w:t>
      </w:r>
      <w:r w:rsidRPr="008A28EC">
        <w:rPr>
          <w:rFonts w:ascii="Times New Roman" w:hAnsi="Times New Roman" w:cs="Times New Roman"/>
          <w:sz w:val="24"/>
          <w:szCs w:val="24"/>
        </w:rPr>
        <w:t>и законодательством Республики Казахстан</w:t>
      </w:r>
      <w:r w:rsidR="00B37FDA">
        <w:rPr>
          <w:rFonts w:ascii="Times New Roman" w:hAnsi="Times New Roman" w:cs="Times New Roman"/>
          <w:sz w:val="24"/>
          <w:szCs w:val="24"/>
        </w:rPr>
        <w:t>.</w:t>
      </w:r>
    </w:p>
    <w:p w14:paraId="2E59FE08" w14:textId="46E74A47" w:rsidR="00184B56" w:rsidRPr="00784802" w:rsidRDefault="00184B56" w:rsidP="00184B56">
      <w:pPr>
        <w:pStyle w:val="a3"/>
        <w:numPr>
          <w:ilvl w:val="1"/>
          <w:numId w:val="4"/>
        </w:numPr>
        <w:tabs>
          <w:tab w:val="left" w:pos="851"/>
          <w:tab w:val="left" w:pos="993"/>
          <w:tab w:val="left" w:pos="1134"/>
          <w:tab w:val="left" w:pos="1276"/>
          <w:tab w:val="left" w:pos="1418"/>
          <w:tab w:val="right" w:pos="907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4802">
        <w:rPr>
          <w:rFonts w:ascii="Times New Roman" w:hAnsi="Times New Roman" w:cs="Times New Roman"/>
          <w:b/>
          <w:sz w:val="24"/>
          <w:szCs w:val="24"/>
          <w:u w:val="single"/>
        </w:rPr>
        <w:t>Сотовые операторы обязаны:</w:t>
      </w:r>
    </w:p>
    <w:p w14:paraId="25AC8819" w14:textId="63DB4509" w:rsidR="009B6F02" w:rsidRPr="00784802" w:rsidRDefault="009B6F02" w:rsidP="009B6F02">
      <w:pPr>
        <w:pStyle w:val="a3"/>
        <w:numPr>
          <w:ilvl w:val="2"/>
          <w:numId w:val="4"/>
        </w:numPr>
        <w:tabs>
          <w:tab w:val="left" w:pos="851"/>
          <w:tab w:val="left" w:pos="993"/>
          <w:tab w:val="left" w:pos="1134"/>
          <w:tab w:val="left" w:pos="1276"/>
          <w:tab w:val="left" w:pos="1418"/>
          <w:tab w:val="right" w:pos="907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4802">
        <w:rPr>
          <w:rFonts w:ascii="Times New Roman" w:hAnsi="Times New Roman" w:cs="Times New Roman"/>
          <w:sz w:val="24"/>
          <w:szCs w:val="24"/>
        </w:rPr>
        <w:t xml:space="preserve">после завершения строительства ОДН и ввода их в эксплуатацию, </w:t>
      </w:r>
      <w:r w:rsidR="00FA1E24" w:rsidRPr="00784802">
        <w:rPr>
          <w:rFonts w:ascii="Times New Roman" w:hAnsi="Times New Roman" w:cs="Times New Roman"/>
          <w:sz w:val="24"/>
          <w:szCs w:val="24"/>
        </w:rPr>
        <w:t>заключить договор аренды Объект</w:t>
      </w:r>
      <w:r w:rsidR="002B0C31" w:rsidRPr="00784802">
        <w:rPr>
          <w:rFonts w:ascii="Times New Roman" w:hAnsi="Times New Roman" w:cs="Times New Roman"/>
          <w:sz w:val="24"/>
          <w:szCs w:val="24"/>
        </w:rPr>
        <w:t>а</w:t>
      </w:r>
      <w:r w:rsidR="00FA1E24" w:rsidRPr="00784802">
        <w:rPr>
          <w:rFonts w:ascii="Times New Roman" w:hAnsi="Times New Roman" w:cs="Times New Roman"/>
          <w:sz w:val="24"/>
          <w:szCs w:val="24"/>
        </w:rPr>
        <w:t xml:space="preserve"> для </w:t>
      </w:r>
      <w:r w:rsidRPr="00784802">
        <w:rPr>
          <w:rFonts w:ascii="Times New Roman" w:hAnsi="Times New Roman" w:cs="Times New Roman"/>
          <w:sz w:val="24"/>
          <w:szCs w:val="24"/>
        </w:rPr>
        <w:t>принят</w:t>
      </w:r>
      <w:r w:rsidR="00FA1E24" w:rsidRPr="00784802">
        <w:rPr>
          <w:rFonts w:ascii="Times New Roman" w:hAnsi="Times New Roman" w:cs="Times New Roman"/>
          <w:sz w:val="24"/>
          <w:szCs w:val="24"/>
        </w:rPr>
        <w:t>ия</w:t>
      </w:r>
      <w:r w:rsidRPr="00784802">
        <w:rPr>
          <w:rFonts w:ascii="Times New Roman" w:hAnsi="Times New Roman" w:cs="Times New Roman"/>
          <w:sz w:val="24"/>
          <w:szCs w:val="24"/>
        </w:rPr>
        <w:t xml:space="preserve"> во временное владение и пользование (аренду) Объекта для размещения своего оборудования сроком на 5 (пять) лет с месячной арендной платой в сумме 750 000 (семьсот пятьдесят тысяч) тенге </w:t>
      </w:r>
      <w:r w:rsidR="00981E74" w:rsidRPr="00784802">
        <w:rPr>
          <w:rFonts w:ascii="Times New Roman" w:hAnsi="Times New Roman" w:cs="Times New Roman"/>
          <w:sz w:val="24"/>
          <w:szCs w:val="24"/>
        </w:rPr>
        <w:t>с каждого сотового оп</w:t>
      </w:r>
      <w:r w:rsidR="000059B8" w:rsidRPr="00784802">
        <w:rPr>
          <w:rFonts w:ascii="Times New Roman" w:hAnsi="Times New Roman" w:cs="Times New Roman"/>
          <w:sz w:val="24"/>
          <w:szCs w:val="24"/>
        </w:rPr>
        <w:t>е</w:t>
      </w:r>
      <w:r w:rsidR="00981E74" w:rsidRPr="00784802">
        <w:rPr>
          <w:rFonts w:ascii="Times New Roman" w:hAnsi="Times New Roman" w:cs="Times New Roman"/>
          <w:sz w:val="24"/>
          <w:szCs w:val="24"/>
        </w:rPr>
        <w:t xml:space="preserve">ратора </w:t>
      </w:r>
      <w:r w:rsidRPr="00784802">
        <w:rPr>
          <w:rFonts w:ascii="Times New Roman" w:hAnsi="Times New Roman" w:cs="Times New Roman"/>
          <w:sz w:val="24"/>
          <w:szCs w:val="24"/>
        </w:rPr>
        <w:t>за каждый Объект, которая будет распределена между Инвестором и СПК в размере 70% и 30% соответственно</w:t>
      </w:r>
      <w:r w:rsidR="002B0C31" w:rsidRPr="00784802">
        <w:rPr>
          <w:rFonts w:ascii="Times New Roman" w:hAnsi="Times New Roman" w:cs="Times New Roman"/>
          <w:sz w:val="24"/>
          <w:szCs w:val="24"/>
        </w:rPr>
        <w:t>, согласно Приложению №</w:t>
      </w:r>
      <w:r w:rsidR="00883620" w:rsidRPr="00784802">
        <w:rPr>
          <w:rFonts w:ascii="Times New Roman" w:hAnsi="Times New Roman" w:cs="Times New Roman"/>
          <w:sz w:val="24"/>
          <w:szCs w:val="24"/>
        </w:rPr>
        <w:t xml:space="preserve"> </w:t>
      </w:r>
      <w:r w:rsidR="00A95F1E" w:rsidRPr="00784802">
        <w:rPr>
          <w:rFonts w:ascii="Times New Roman" w:hAnsi="Times New Roman" w:cs="Times New Roman"/>
          <w:sz w:val="24"/>
          <w:szCs w:val="24"/>
        </w:rPr>
        <w:t>4</w:t>
      </w:r>
      <w:r w:rsidR="001B4C03" w:rsidRPr="00784802">
        <w:rPr>
          <w:rFonts w:ascii="Times New Roman" w:hAnsi="Times New Roman" w:cs="Times New Roman"/>
          <w:sz w:val="24"/>
          <w:szCs w:val="24"/>
        </w:rPr>
        <w:t>.</w:t>
      </w:r>
    </w:p>
    <w:p w14:paraId="064FD206" w14:textId="637F5F33" w:rsidR="001026A8" w:rsidRDefault="001026A8" w:rsidP="009B6F02">
      <w:pPr>
        <w:pStyle w:val="a3"/>
        <w:numPr>
          <w:ilvl w:val="2"/>
          <w:numId w:val="4"/>
        </w:numPr>
        <w:tabs>
          <w:tab w:val="left" w:pos="851"/>
          <w:tab w:val="left" w:pos="993"/>
          <w:tab w:val="left" w:pos="1134"/>
          <w:tab w:val="left" w:pos="1276"/>
          <w:tab w:val="left" w:pos="1418"/>
          <w:tab w:val="right" w:pos="907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Направлять</w:t>
      </w:r>
      <w:r w:rsidR="00FA1E24">
        <w:rPr>
          <w:rFonts w:ascii="Times New Roman" w:hAnsi="Times New Roman" w:cs="Times New Roman"/>
          <w:sz w:val="24"/>
          <w:szCs w:val="24"/>
        </w:rPr>
        <w:t xml:space="preserve"> полную стоимость арендной</w:t>
      </w:r>
      <w:r>
        <w:rPr>
          <w:rFonts w:ascii="Times New Roman" w:hAnsi="Times New Roman" w:cs="Times New Roman"/>
          <w:sz w:val="24"/>
          <w:szCs w:val="24"/>
        </w:rPr>
        <w:t xml:space="preserve"> платы в СПК </w:t>
      </w:r>
      <w:r w:rsidR="00FA1E24">
        <w:rPr>
          <w:rFonts w:ascii="Times New Roman" w:hAnsi="Times New Roman" w:cs="Times New Roman"/>
          <w:sz w:val="24"/>
          <w:szCs w:val="24"/>
        </w:rPr>
        <w:t>согласно условиям договора аренды</w:t>
      </w:r>
      <w:r w:rsidR="001B4C03">
        <w:rPr>
          <w:rFonts w:ascii="Times New Roman" w:hAnsi="Times New Roman" w:cs="Times New Roman"/>
          <w:sz w:val="24"/>
          <w:szCs w:val="24"/>
        </w:rPr>
        <w:t>.</w:t>
      </w:r>
    </w:p>
    <w:p w14:paraId="1B623A76" w14:textId="0EA985D5" w:rsidR="00184B56" w:rsidRPr="00784802" w:rsidRDefault="009B6F02" w:rsidP="009B6F02">
      <w:pPr>
        <w:pStyle w:val="a3"/>
        <w:numPr>
          <w:ilvl w:val="2"/>
          <w:numId w:val="4"/>
        </w:numPr>
        <w:tabs>
          <w:tab w:val="left" w:pos="851"/>
          <w:tab w:val="left" w:pos="993"/>
          <w:tab w:val="left" w:pos="1134"/>
          <w:tab w:val="left" w:pos="1276"/>
          <w:tab w:val="left" w:pos="1418"/>
          <w:tab w:val="right" w:pos="907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9B6F02">
        <w:rPr>
          <w:rFonts w:ascii="Times New Roman" w:hAnsi="Times New Roman" w:cs="Times New Roman"/>
          <w:sz w:val="24"/>
          <w:szCs w:val="24"/>
        </w:rPr>
        <w:t>част</w:t>
      </w:r>
      <w:r>
        <w:rPr>
          <w:rFonts w:ascii="Times New Roman" w:hAnsi="Times New Roman" w:cs="Times New Roman"/>
          <w:sz w:val="24"/>
          <w:szCs w:val="24"/>
        </w:rPr>
        <w:t>вовать</w:t>
      </w:r>
      <w:r w:rsidRPr="009B6F02">
        <w:rPr>
          <w:rFonts w:ascii="Times New Roman" w:hAnsi="Times New Roman" w:cs="Times New Roman"/>
          <w:sz w:val="24"/>
          <w:szCs w:val="24"/>
        </w:rPr>
        <w:t xml:space="preserve"> в комиссии по </w:t>
      </w:r>
      <w:r w:rsidRPr="00784802">
        <w:rPr>
          <w:rFonts w:ascii="Times New Roman" w:hAnsi="Times New Roman" w:cs="Times New Roman"/>
          <w:sz w:val="24"/>
          <w:szCs w:val="24"/>
        </w:rPr>
        <w:t>принятию ОДН в соответствии с Технической спецификацией.</w:t>
      </w:r>
    </w:p>
    <w:p w14:paraId="1D826DDA" w14:textId="0C966B51" w:rsidR="00FA1E24" w:rsidRPr="00FA1E24" w:rsidRDefault="00FA1E24" w:rsidP="00FA1E24">
      <w:pPr>
        <w:pStyle w:val="a3"/>
        <w:numPr>
          <w:ilvl w:val="2"/>
          <w:numId w:val="4"/>
        </w:numPr>
        <w:tabs>
          <w:tab w:val="left" w:pos="851"/>
          <w:tab w:val="left" w:pos="993"/>
          <w:tab w:val="left" w:pos="1134"/>
          <w:tab w:val="left" w:pos="1276"/>
          <w:tab w:val="left" w:pos="1418"/>
          <w:tab w:val="right" w:pos="907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C03">
        <w:rPr>
          <w:rFonts w:ascii="Times New Roman" w:hAnsi="Times New Roman" w:cs="Times New Roman"/>
          <w:sz w:val="24"/>
          <w:szCs w:val="24"/>
        </w:rPr>
        <w:t xml:space="preserve">нести </w:t>
      </w:r>
      <w:r w:rsidRPr="008A28EC">
        <w:rPr>
          <w:rFonts w:ascii="Times New Roman" w:hAnsi="Times New Roman" w:cs="Times New Roman"/>
          <w:sz w:val="24"/>
          <w:szCs w:val="24"/>
        </w:rPr>
        <w:t xml:space="preserve">иные обязанности, предусмотренные и/или вытекающие из </w:t>
      </w:r>
      <w:r w:rsidRPr="008A28EC">
        <w:rPr>
          <w:rFonts w:ascii="Times New Roman" w:hAnsi="Times New Roman" w:cs="Times New Roman"/>
          <w:sz w:val="24"/>
          <w:szCs w:val="24"/>
          <w:lang w:val="kk-KZ"/>
        </w:rPr>
        <w:t>Соглашения</w:t>
      </w:r>
      <w:r w:rsidRPr="008A28EC">
        <w:rPr>
          <w:rFonts w:ascii="Times New Roman" w:hAnsi="Times New Roman" w:cs="Times New Roman"/>
          <w:sz w:val="24"/>
          <w:szCs w:val="24"/>
        </w:rPr>
        <w:t>.</w:t>
      </w:r>
    </w:p>
    <w:p w14:paraId="578EB470" w14:textId="336A13AA" w:rsidR="00184B56" w:rsidRPr="008A28EC" w:rsidRDefault="00184B56" w:rsidP="00184B56">
      <w:pPr>
        <w:pStyle w:val="a3"/>
        <w:numPr>
          <w:ilvl w:val="1"/>
          <w:numId w:val="4"/>
        </w:numPr>
        <w:tabs>
          <w:tab w:val="left" w:pos="851"/>
          <w:tab w:val="left" w:pos="993"/>
          <w:tab w:val="left" w:pos="1134"/>
          <w:tab w:val="left" w:pos="1276"/>
          <w:tab w:val="left" w:pos="1418"/>
          <w:tab w:val="right" w:pos="907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28EC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отовые операторы </w:t>
      </w:r>
      <w:r w:rsidRPr="008A28EC">
        <w:rPr>
          <w:rFonts w:ascii="Times New Roman" w:hAnsi="Times New Roman" w:cs="Times New Roman"/>
          <w:b/>
          <w:sz w:val="24"/>
          <w:szCs w:val="24"/>
          <w:u w:val="single"/>
        </w:rPr>
        <w:t>вправе:</w:t>
      </w:r>
    </w:p>
    <w:p w14:paraId="42E8B99E" w14:textId="77777777" w:rsidR="0010661E" w:rsidRDefault="0010661E" w:rsidP="00E037CE">
      <w:pPr>
        <w:pStyle w:val="a3"/>
        <w:numPr>
          <w:ilvl w:val="2"/>
          <w:numId w:val="4"/>
        </w:numPr>
        <w:tabs>
          <w:tab w:val="left" w:pos="851"/>
          <w:tab w:val="left" w:pos="993"/>
          <w:tab w:val="left" w:pos="1134"/>
          <w:tab w:val="left" w:pos="1276"/>
          <w:tab w:val="left" w:pos="1418"/>
          <w:tab w:val="right" w:pos="907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Установить соответствующие оборудования для </w:t>
      </w:r>
      <w:r w:rsidRPr="00501518">
        <w:rPr>
          <w:rFonts w:ascii="Times New Roman" w:hAnsi="Times New Roman" w:cs="Times New Roman"/>
          <w:sz w:val="24"/>
          <w:szCs w:val="24"/>
        </w:rPr>
        <w:t xml:space="preserve">обеспечения качественной беспроводной связью </w:t>
      </w:r>
      <w:r w:rsidRPr="00B41F93">
        <w:rPr>
          <w:rFonts w:ascii="Times New Roman" w:hAnsi="Times New Roman" w:cs="Times New Roman"/>
          <w:sz w:val="24"/>
          <w:szCs w:val="24"/>
        </w:rPr>
        <w:t xml:space="preserve">жителей </w:t>
      </w:r>
      <w:r w:rsidRPr="00B41F93">
        <w:rPr>
          <w:rFonts w:ascii="Times New Roman" w:eastAsia="Times New Roman" w:hAnsi="Times New Roman" w:cs="Times New Roman"/>
          <w:sz w:val="24"/>
          <w:szCs w:val="24"/>
        </w:rPr>
        <w:t>города Алматы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AB0AAD0" w14:textId="7FE13403" w:rsidR="00184B56" w:rsidRPr="0010661E" w:rsidRDefault="0010661E" w:rsidP="0010661E">
      <w:pPr>
        <w:pStyle w:val="a3"/>
        <w:numPr>
          <w:ilvl w:val="2"/>
          <w:numId w:val="4"/>
        </w:numPr>
        <w:tabs>
          <w:tab w:val="left" w:pos="851"/>
          <w:tab w:val="left" w:pos="993"/>
          <w:tab w:val="left" w:pos="1134"/>
          <w:tab w:val="left" w:pos="1276"/>
          <w:tab w:val="left" w:pos="1418"/>
          <w:tab w:val="right" w:pos="907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8EC">
        <w:rPr>
          <w:rFonts w:ascii="Times New Roman" w:hAnsi="Times New Roman" w:cs="Times New Roman"/>
          <w:sz w:val="24"/>
          <w:szCs w:val="24"/>
        </w:rPr>
        <w:t xml:space="preserve">осуществлять иные права, предусмотренные </w:t>
      </w:r>
      <w:r w:rsidRPr="008A28EC">
        <w:rPr>
          <w:rFonts w:ascii="Times New Roman" w:hAnsi="Times New Roman" w:cs="Times New Roman"/>
          <w:sz w:val="24"/>
          <w:szCs w:val="24"/>
          <w:lang w:val="kk-KZ"/>
        </w:rPr>
        <w:t xml:space="preserve">Соглашением </w:t>
      </w:r>
      <w:r w:rsidRPr="008A28EC">
        <w:rPr>
          <w:rFonts w:ascii="Times New Roman" w:hAnsi="Times New Roman" w:cs="Times New Roman"/>
          <w:sz w:val="24"/>
          <w:szCs w:val="24"/>
        </w:rPr>
        <w:t>и законодательством Республики Казахстан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1A0159" w14:textId="68CE5797" w:rsidR="00ED626E" w:rsidRPr="008A28EC" w:rsidRDefault="00ED626E" w:rsidP="008A28EC">
      <w:pPr>
        <w:pStyle w:val="a3"/>
        <w:tabs>
          <w:tab w:val="left" w:pos="851"/>
          <w:tab w:val="left" w:pos="993"/>
          <w:tab w:val="left" w:pos="1134"/>
          <w:tab w:val="left" w:pos="1276"/>
          <w:tab w:val="left" w:pos="1418"/>
          <w:tab w:val="right" w:pos="9072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5DB27B0" w14:textId="40BAA745" w:rsidR="00ED626E" w:rsidRPr="008A28EC" w:rsidRDefault="00E037CE" w:rsidP="00503213">
      <w:pPr>
        <w:pStyle w:val="a3"/>
        <w:numPr>
          <w:ilvl w:val="0"/>
          <w:numId w:val="6"/>
        </w:numPr>
        <w:tabs>
          <w:tab w:val="left" w:pos="851"/>
          <w:tab w:val="left" w:pos="993"/>
          <w:tab w:val="left" w:pos="1134"/>
          <w:tab w:val="left" w:pos="1276"/>
          <w:tab w:val="left" w:pos="1418"/>
          <w:tab w:val="right" w:pos="9072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8A28E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Ответственность Сторон</w:t>
      </w:r>
    </w:p>
    <w:p w14:paraId="1DBF3D45" w14:textId="35A3A8D6" w:rsidR="00E037CE" w:rsidRPr="00FD7C03" w:rsidRDefault="00E037CE" w:rsidP="00E037CE">
      <w:pPr>
        <w:pStyle w:val="a3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0E6">
        <w:rPr>
          <w:rFonts w:ascii="Times New Roman" w:hAnsi="Times New Roman" w:cs="Times New Roman"/>
          <w:sz w:val="24"/>
          <w:szCs w:val="24"/>
        </w:rPr>
        <w:t xml:space="preserve">В случае неисполнения и/или ненадлежащего исполнения обязательств по </w:t>
      </w:r>
      <w:r w:rsidR="00A302FF" w:rsidRPr="002520E6">
        <w:rPr>
          <w:rFonts w:ascii="Times New Roman" w:hAnsi="Times New Roman" w:cs="Times New Roman"/>
          <w:sz w:val="24"/>
          <w:szCs w:val="24"/>
          <w:lang w:val="kk-KZ"/>
        </w:rPr>
        <w:t xml:space="preserve">Соглашению </w:t>
      </w:r>
      <w:r w:rsidRPr="002520E6">
        <w:rPr>
          <w:rFonts w:ascii="Times New Roman" w:hAnsi="Times New Roman" w:cs="Times New Roman"/>
          <w:sz w:val="24"/>
          <w:szCs w:val="24"/>
        </w:rPr>
        <w:t xml:space="preserve">Стороны несут ответственность в соответствии с действующим </w:t>
      </w:r>
      <w:r w:rsidRPr="00FD7C03">
        <w:rPr>
          <w:rFonts w:ascii="Times New Roman" w:hAnsi="Times New Roman" w:cs="Times New Roman"/>
          <w:sz w:val="24"/>
          <w:szCs w:val="24"/>
        </w:rPr>
        <w:t xml:space="preserve">законодательством Республики Казахстан и </w:t>
      </w:r>
      <w:r w:rsidR="00A302FF" w:rsidRPr="00FD7C03">
        <w:rPr>
          <w:rFonts w:ascii="Times New Roman" w:hAnsi="Times New Roman" w:cs="Times New Roman"/>
          <w:sz w:val="24"/>
          <w:szCs w:val="24"/>
          <w:lang w:val="kk-KZ"/>
        </w:rPr>
        <w:t>Соглашением</w:t>
      </w:r>
      <w:r w:rsidRPr="00FD7C03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643B98E" w14:textId="67E75EE9" w:rsidR="003C54AB" w:rsidRPr="00883620" w:rsidRDefault="006047A6" w:rsidP="003C54AB">
      <w:pPr>
        <w:pStyle w:val="a3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70B8">
        <w:rPr>
          <w:rFonts w:ascii="Times New Roman" w:hAnsi="Times New Roman" w:cs="Times New Roman"/>
          <w:sz w:val="24"/>
          <w:szCs w:val="24"/>
        </w:rPr>
        <w:t xml:space="preserve">В случае неисполнения и/или ненадлежащего исполнения </w:t>
      </w:r>
      <w:r w:rsidR="00DD53C3" w:rsidRPr="009F70B8">
        <w:rPr>
          <w:rFonts w:ascii="Times New Roman" w:hAnsi="Times New Roman" w:cs="Times New Roman"/>
          <w:sz w:val="24"/>
          <w:szCs w:val="24"/>
        </w:rPr>
        <w:t>Инвестором</w:t>
      </w:r>
      <w:r w:rsidRPr="009F70B8">
        <w:rPr>
          <w:rFonts w:ascii="Times New Roman" w:hAnsi="Times New Roman" w:cs="Times New Roman"/>
          <w:sz w:val="24"/>
          <w:szCs w:val="24"/>
        </w:rPr>
        <w:t xml:space="preserve"> своих обязательств </w:t>
      </w:r>
      <w:r w:rsidR="009F70B8" w:rsidRPr="009F70B8">
        <w:rPr>
          <w:rFonts w:ascii="Times New Roman" w:hAnsi="Times New Roman" w:cs="Times New Roman"/>
          <w:sz w:val="24"/>
          <w:szCs w:val="24"/>
        </w:rPr>
        <w:t>(любого/каждого обязательства), предусмотренных</w:t>
      </w:r>
      <w:r w:rsidRPr="009F70B8">
        <w:rPr>
          <w:rFonts w:ascii="Times New Roman" w:hAnsi="Times New Roman" w:cs="Times New Roman"/>
          <w:sz w:val="24"/>
          <w:szCs w:val="24"/>
        </w:rPr>
        <w:t xml:space="preserve"> Соглашени</w:t>
      </w:r>
      <w:r w:rsidR="009F70B8" w:rsidRPr="009F70B8">
        <w:rPr>
          <w:rFonts w:ascii="Times New Roman" w:hAnsi="Times New Roman" w:cs="Times New Roman"/>
          <w:sz w:val="24"/>
          <w:szCs w:val="24"/>
        </w:rPr>
        <w:t xml:space="preserve">ем, Инвестор уплачивает СПК пеню в размере 50 МРП </w:t>
      </w:r>
      <w:r w:rsidR="009F70B8" w:rsidRPr="009F70B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9F70B8" w:rsidRPr="009F70B8">
        <w:rPr>
          <w:rFonts w:ascii="Times New Roman" w:hAnsi="Times New Roman" w:cs="Times New Roman"/>
          <w:sz w:val="24"/>
          <w:szCs w:val="24"/>
        </w:rPr>
        <w:t xml:space="preserve"> за каждый календарный день просрочки исполнения обязательства, если такое </w:t>
      </w:r>
      <w:r w:rsidR="009F70B8" w:rsidRPr="003C54AB">
        <w:rPr>
          <w:rFonts w:ascii="Times New Roman" w:hAnsi="Times New Roman" w:cs="Times New Roman"/>
          <w:sz w:val="24"/>
          <w:szCs w:val="24"/>
        </w:rPr>
        <w:t xml:space="preserve">обязательство имеет установленный </w:t>
      </w:r>
      <w:r w:rsidR="009F70B8" w:rsidRPr="003C54AB">
        <w:rPr>
          <w:rFonts w:ascii="Times New Roman" w:hAnsi="Times New Roman" w:cs="Times New Roman"/>
          <w:sz w:val="24"/>
          <w:szCs w:val="24"/>
          <w:lang w:val="kk-KZ"/>
        </w:rPr>
        <w:t xml:space="preserve">Соглашением </w:t>
      </w:r>
      <w:r w:rsidR="009F70B8" w:rsidRPr="003C54AB">
        <w:rPr>
          <w:rFonts w:ascii="Times New Roman" w:hAnsi="Times New Roman" w:cs="Times New Roman"/>
          <w:sz w:val="24"/>
          <w:szCs w:val="24"/>
        </w:rPr>
        <w:t xml:space="preserve">срок исполнения, либо штраф в </w:t>
      </w:r>
      <w:r w:rsidR="009F70B8" w:rsidRPr="00883620">
        <w:rPr>
          <w:rFonts w:ascii="Times New Roman" w:hAnsi="Times New Roman" w:cs="Times New Roman"/>
          <w:sz w:val="24"/>
          <w:szCs w:val="24"/>
        </w:rPr>
        <w:t xml:space="preserve">размере 100 МРП, если такое обязательство не имеет срока для его исполнения. </w:t>
      </w:r>
      <w:r w:rsidR="003C54AB" w:rsidRPr="00883620">
        <w:rPr>
          <w:rFonts w:ascii="Times New Roman" w:hAnsi="Times New Roman" w:cs="Times New Roman"/>
          <w:sz w:val="24"/>
          <w:szCs w:val="24"/>
        </w:rPr>
        <w:t xml:space="preserve">Уплата пени/штрафа осуществляется Инвестором в течение 10 (десять) рабочих дней с даты выставления СПК соответствующего уведомления в адрес Инвестора. </w:t>
      </w:r>
    </w:p>
    <w:p w14:paraId="2C0D8FD3" w14:textId="3B8D6450" w:rsidR="00E037CE" w:rsidRDefault="00E037CE" w:rsidP="00562D2C">
      <w:pPr>
        <w:pStyle w:val="a3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620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3C54AB" w:rsidRPr="00883620">
        <w:rPr>
          <w:rFonts w:ascii="Times New Roman" w:hAnsi="Times New Roman" w:cs="Times New Roman"/>
          <w:sz w:val="24"/>
          <w:szCs w:val="24"/>
        </w:rPr>
        <w:t xml:space="preserve">отказа </w:t>
      </w:r>
      <w:r w:rsidR="002B0C31" w:rsidRPr="00883620">
        <w:rPr>
          <w:rFonts w:ascii="Times New Roman" w:hAnsi="Times New Roman" w:cs="Times New Roman"/>
          <w:sz w:val="24"/>
          <w:szCs w:val="24"/>
        </w:rPr>
        <w:t xml:space="preserve">Сотовым(-и) оператором (-ами) </w:t>
      </w:r>
      <w:r w:rsidR="003C54AB" w:rsidRPr="00883620">
        <w:rPr>
          <w:rFonts w:ascii="Times New Roman" w:hAnsi="Times New Roman" w:cs="Times New Roman"/>
          <w:sz w:val="24"/>
          <w:szCs w:val="24"/>
        </w:rPr>
        <w:t>в заключении договора аренды Объекта согласно п. 3.5.</w:t>
      </w:r>
      <w:r w:rsidR="002B0C31" w:rsidRPr="00883620">
        <w:rPr>
          <w:rFonts w:ascii="Times New Roman" w:hAnsi="Times New Roman" w:cs="Times New Roman"/>
          <w:sz w:val="24"/>
          <w:szCs w:val="24"/>
        </w:rPr>
        <w:t xml:space="preserve">1. настоящего Соглашения, Сотовый (-ые) оператор (-ы) </w:t>
      </w:r>
      <w:r w:rsidRPr="00883620">
        <w:rPr>
          <w:rFonts w:ascii="Times New Roman" w:hAnsi="Times New Roman" w:cs="Times New Roman"/>
          <w:sz w:val="24"/>
          <w:szCs w:val="24"/>
        </w:rPr>
        <w:t>возмещает</w:t>
      </w:r>
      <w:r w:rsidR="002B0C31" w:rsidRPr="00883620">
        <w:rPr>
          <w:rFonts w:ascii="Times New Roman" w:hAnsi="Times New Roman" w:cs="Times New Roman"/>
          <w:sz w:val="24"/>
          <w:szCs w:val="24"/>
        </w:rPr>
        <w:t xml:space="preserve"> (-ют)</w:t>
      </w:r>
      <w:r w:rsidRPr="00883620">
        <w:rPr>
          <w:rFonts w:ascii="Times New Roman" w:hAnsi="Times New Roman" w:cs="Times New Roman"/>
          <w:sz w:val="24"/>
          <w:szCs w:val="24"/>
        </w:rPr>
        <w:t xml:space="preserve"> </w:t>
      </w:r>
      <w:r w:rsidR="00883620" w:rsidRPr="00883620">
        <w:rPr>
          <w:rFonts w:ascii="Times New Roman" w:hAnsi="Times New Roman" w:cs="Times New Roman"/>
          <w:sz w:val="24"/>
          <w:szCs w:val="24"/>
        </w:rPr>
        <w:t>СПК</w:t>
      </w:r>
      <w:r w:rsidR="00BC60DD" w:rsidRPr="00883620">
        <w:rPr>
          <w:rFonts w:ascii="Times New Roman" w:hAnsi="Times New Roman" w:cs="Times New Roman"/>
          <w:sz w:val="24"/>
          <w:szCs w:val="24"/>
        </w:rPr>
        <w:t xml:space="preserve"> </w:t>
      </w:r>
      <w:r w:rsidR="002835E5">
        <w:rPr>
          <w:rFonts w:ascii="Times New Roman" w:hAnsi="Times New Roman" w:cs="Times New Roman"/>
          <w:sz w:val="24"/>
          <w:szCs w:val="24"/>
        </w:rPr>
        <w:t xml:space="preserve">и Инвестору </w:t>
      </w:r>
      <w:r w:rsidR="00883620" w:rsidRPr="00883620">
        <w:rPr>
          <w:rFonts w:ascii="Times New Roman" w:hAnsi="Times New Roman" w:cs="Times New Roman"/>
          <w:sz w:val="24"/>
          <w:szCs w:val="24"/>
        </w:rPr>
        <w:t>ущерб из расчета стоимости арендной платы за 5 лет</w:t>
      </w:r>
      <w:r w:rsidRPr="00883620">
        <w:rPr>
          <w:rFonts w:ascii="Times New Roman" w:hAnsi="Times New Roman" w:cs="Times New Roman"/>
          <w:sz w:val="24"/>
          <w:szCs w:val="24"/>
        </w:rPr>
        <w:t xml:space="preserve"> </w:t>
      </w:r>
      <w:r w:rsidR="002835E5">
        <w:rPr>
          <w:rFonts w:ascii="Times New Roman" w:hAnsi="Times New Roman" w:cs="Times New Roman"/>
          <w:sz w:val="24"/>
          <w:szCs w:val="24"/>
        </w:rPr>
        <w:t xml:space="preserve">соразмерно согласно пункту 3.5.1. </w:t>
      </w:r>
      <w:r w:rsidRPr="00883620">
        <w:rPr>
          <w:rFonts w:ascii="Times New Roman" w:hAnsi="Times New Roman" w:cs="Times New Roman"/>
          <w:sz w:val="24"/>
          <w:szCs w:val="24"/>
        </w:rPr>
        <w:t>в течени</w:t>
      </w:r>
      <w:r w:rsidR="00E0714D">
        <w:rPr>
          <w:rFonts w:ascii="Times New Roman" w:hAnsi="Times New Roman" w:cs="Times New Roman"/>
          <w:sz w:val="24"/>
          <w:szCs w:val="24"/>
        </w:rPr>
        <w:t>е</w:t>
      </w:r>
      <w:r w:rsidRPr="00883620">
        <w:rPr>
          <w:rFonts w:ascii="Times New Roman" w:hAnsi="Times New Roman" w:cs="Times New Roman"/>
          <w:sz w:val="24"/>
          <w:szCs w:val="24"/>
        </w:rPr>
        <w:t xml:space="preserve"> </w:t>
      </w:r>
      <w:r w:rsidR="001E1AF0" w:rsidRPr="00883620">
        <w:rPr>
          <w:rFonts w:ascii="Times New Roman" w:hAnsi="Times New Roman" w:cs="Times New Roman"/>
          <w:sz w:val="24"/>
          <w:szCs w:val="24"/>
        </w:rPr>
        <w:t>1</w:t>
      </w:r>
      <w:r w:rsidR="002B0C31" w:rsidRPr="00883620">
        <w:rPr>
          <w:rFonts w:ascii="Times New Roman" w:hAnsi="Times New Roman" w:cs="Times New Roman"/>
          <w:sz w:val="24"/>
          <w:szCs w:val="24"/>
        </w:rPr>
        <w:t>5</w:t>
      </w:r>
      <w:r w:rsidR="001E1AF0" w:rsidRPr="00883620">
        <w:rPr>
          <w:rFonts w:ascii="Times New Roman" w:hAnsi="Times New Roman" w:cs="Times New Roman"/>
          <w:sz w:val="24"/>
          <w:szCs w:val="24"/>
        </w:rPr>
        <w:t xml:space="preserve"> (</w:t>
      </w:r>
      <w:r w:rsidR="00883620" w:rsidRPr="00883620">
        <w:rPr>
          <w:rFonts w:ascii="Times New Roman" w:hAnsi="Times New Roman" w:cs="Times New Roman"/>
          <w:sz w:val="24"/>
          <w:szCs w:val="24"/>
        </w:rPr>
        <w:t>пятнадцати</w:t>
      </w:r>
      <w:r w:rsidR="001E1AF0" w:rsidRPr="00883620">
        <w:rPr>
          <w:rFonts w:ascii="Times New Roman" w:hAnsi="Times New Roman" w:cs="Times New Roman"/>
          <w:sz w:val="24"/>
          <w:szCs w:val="24"/>
        </w:rPr>
        <w:t xml:space="preserve">) </w:t>
      </w:r>
      <w:r w:rsidRPr="00883620">
        <w:rPr>
          <w:rFonts w:ascii="Times New Roman" w:hAnsi="Times New Roman" w:cs="Times New Roman"/>
          <w:sz w:val="24"/>
          <w:szCs w:val="24"/>
        </w:rPr>
        <w:t>рабочих дней с даты направления соответствующего уведомления (претензии)</w:t>
      </w:r>
      <w:r w:rsidR="00BB2BED">
        <w:rPr>
          <w:rFonts w:ascii="Times New Roman" w:hAnsi="Times New Roman" w:cs="Times New Roman"/>
          <w:sz w:val="24"/>
          <w:szCs w:val="24"/>
        </w:rPr>
        <w:t xml:space="preserve"> СПК и/или Инвестором</w:t>
      </w:r>
      <w:r w:rsidRPr="00883620">
        <w:rPr>
          <w:rFonts w:ascii="Times New Roman" w:hAnsi="Times New Roman" w:cs="Times New Roman"/>
          <w:sz w:val="24"/>
          <w:szCs w:val="24"/>
        </w:rPr>
        <w:t>.</w:t>
      </w:r>
    </w:p>
    <w:p w14:paraId="40ABF9F0" w14:textId="72F8F3E4" w:rsidR="00D34BA5" w:rsidRPr="00883620" w:rsidRDefault="00E037CE" w:rsidP="00ED626E">
      <w:pPr>
        <w:pStyle w:val="a3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620">
        <w:rPr>
          <w:rFonts w:ascii="Times New Roman" w:hAnsi="Times New Roman" w:cs="Times New Roman"/>
          <w:sz w:val="24"/>
          <w:szCs w:val="24"/>
        </w:rPr>
        <w:t xml:space="preserve">Уплата штрафа/пени, возмещение убытков не освобождает виновную Сторону от исполнения своих обязательств по </w:t>
      </w:r>
      <w:r w:rsidR="00A302FF" w:rsidRPr="00883620">
        <w:rPr>
          <w:rFonts w:ascii="Times New Roman" w:hAnsi="Times New Roman" w:cs="Times New Roman"/>
          <w:sz w:val="24"/>
          <w:szCs w:val="24"/>
          <w:lang w:val="kk-KZ"/>
        </w:rPr>
        <w:t>Соглашению</w:t>
      </w:r>
      <w:r w:rsidRPr="00883620">
        <w:rPr>
          <w:rFonts w:ascii="Times New Roman" w:hAnsi="Times New Roman" w:cs="Times New Roman"/>
          <w:sz w:val="24"/>
          <w:szCs w:val="24"/>
        </w:rPr>
        <w:t>.</w:t>
      </w:r>
    </w:p>
    <w:p w14:paraId="19C855CB" w14:textId="71B0BD9D" w:rsidR="00ED626E" w:rsidRPr="00883620" w:rsidRDefault="00E037CE" w:rsidP="00503213">
      <w:pPr>
        <w:pStyle w:val="a3"/>
        <w:numPr>
          <w:ilvl w:val="0"/>
          <w:numId w:val="6"/>
        </w:numPr>
        <w:tabs>
          <w:tab w:val="left" w:pos="851"/>
          <w:tab w:val="left" w:pos="993"/>
          <w:tab w:val="left" w:pos="1134"/>
          <w:tab w:val="left" w:pos="1276"/>
          <w:tab w:val="left" w:pos="1418"/>
          <w:tab w:val="right" w:pos="9072"/>
        </w:tabs>
        <w:spacing w:after="0" w:line="240" w:lineRule="auto"/>
        <w:ind w:left="0"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36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разрешения споров</w:t>
      </w:r>
    </w:p>
    <w:p w14:paraId="2DD115E9" w14:textId="04F2C281" w:rsidR="00E037CE" w:rsidRPr="00883620" w:rsidRDefault="00E037CE" w:rsidP="00E037CE">
      <w:pPr>
        <w:numPr>
          <w:ilvl w:val="1"/>
          <w:numId w:val="6"/>
        </w:numPr>
        <w:tabs>
          <w:tab w:val="left" w:pos="851"/>
          <w:tab w:val="left" w:pos="993"/>
          <w:tab w:val="left" w:pos="1134"/>
          <w:tab w:val="left" w:pos="1276"/>
          <w:tab w:val="left" w:pos="1418"/>
          <w:tab w:val="right" w:pos="9072"/>
        </w:tabs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5" w:name="linkContainerA111A052"/>
      <w:bookmarkStart w:id="6" w:name="e2D76957B"/>
      <w:bookmarkStart w:id="7" w:name="eCE4C383D"/>
      <w:bookmarkStart w:id="8" w:name="e1374DF08"/>
      <w:bookmarkEnd w:id="5"/>
      <w:bookmarkEnd w:id="6"/>
      <w:bookmarkEnd w:id="7"/>
      <w:bookmarkEnd w:id="8"/>
      <w:r w:rsidRPr="00883620">
        <w:rPr>
          <w:rFonts w:ascii="Times New Roman" w:hAnsi="Times New Roman" w:cs="Times New Roman"/>
          <w:sz w:val="24"/>
          <w:szCs w:val="24"/>
        </w:rPr>
        <w:t xml:space="preserve">Все споры и/или разногласия, возникающие между Сторонами по </w:t>
      </w:r>
      <w:r w:rsidR="00A302FF" w:rsidRPr="00883620">
        <w:rPr>
          <w:rFonts w:ascii="Times New Roman" w:hAnsi="Times New Roman" w:cs="Times New Roman"/>
          <w:sz w:val="24"/>
          <w:szCs w:val="24"/>
          <w:lang w:val="kk-KZ"/>
        </w:rPr>
        <w:t xml:space="preserve">Соглашению </w:t>
      </w:r>
      <w:r w:rsidRPr="00883620">
        <w:rPr>
          <w:rFonts w:ascii="Times New Roman" w:hAnsi="Times New Roman" w:cs="Times New Roman"/>
          <w:sz w:val="24"/>
          <w:szCs w:val="24"/>
        </w:rPr>
        <w:t>и/или в связи с ним, разрешаются путем проведения переговоров.</w:t>
      </w:r>
    </w:p>
    <w:p w14:paraId="47EEB52A" w14:textId="7117BE06" w:rsidR="001723A1" w:rsidRPr="008A28EC" w:rsidRDefault="00E037CE" w:rsidP="001723A1">
      <w:pPr>
        <w:numPr>
          <w:ilvl w:val="1"/>
          <w:numId w:val="6"/>
        </w:numPr>
        <w:tabs>
          <w:tab w:val="left" w:pos="851"/>
          <w:tab w:val="left" w:pos="993"/>
          <w:tab w:val="left" w:pos="1134"/>
          <w:tab w:val="left" w:pos="1276"/>
          <w:tab w:val="left" w:pos="1418"/>
          <w:tab w:val="right" w:pos="9072"/>
        </w:tabs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83620">
        <w:rPr>
          <w:rFonts w:ascii="Times New Roman" w:hAnsi="Times New Roman" w:cs="Times New Roman"/>
          <w:sz w:val="24"/>
          <w:szCs w:val="24"/>
        </w:rPr>
        <w:t>В случае невозможности</w:t>
      </w:r>
      <w:r w:rsidRPr="008A28EC">
        <w:rPr>
          <w:rFonts w:ascii="Times New Roman" w:hAnsi="Times New Roman" w:cs="Times New Roman"/>
          <w:sz w:val="24"/>
          <w:szCs w:val="24"/>
        </w:rPr>
        <w:t xml:space="preserve"> разрешения споров и/или разногласий путем проведения переговоров, возникшие споры и/или разногласия разрешаются </w:t>
      </w:r>
      <w:r w:rsidRPr="008A28EC">
        <w:rPr>
          <w:rFonts w:ascii="Times New Roman" w:hAnsi="Times New Roman" w:cs="Times New Roman"/>
          <w:bCs/>
          <w:sz w:val="24"/>
          <w:szCs w:val="24"/>
        </w:rPr>
        <w:t xml:space="preserve">Сторонами </w:t>
      </w:r>
      <w:r w:rsidR="00DD078C" w:rsidRPr="008A28EC">
        <w:rPr>
          <w:rFonts w:ascii="Times New Roman" w:hAnsi="Times New Roman" w:cs="Times New Roman"/>
          <w:bCs/>
          <w:sz w:val="24"/>
          <w:szCs w:val="24"/>
        </w:rPr>
        <w:t>в судах г. Алматы</w:t>
      </w:r>
      <w:r w:rsidRPr="008A28EC">
        <w:rPr>
          <w:rFonts w:ascii="Times New Roman" w:hAnsi="Times New Roman" w:cs="Times New Roman"/>
          <w:bCs/>
          <w:sz w:val="24"/>
          <w:szCs w:val="24"/>
        </w:rPr>
        <w:t>, в порядке, установленном законодательством Республики Казахстан</w:t>
      </w:r>
      <w:r w:rsidR="009F4AC5">
        <w:rPr>
          <w:rFonts w:ascii="Times New Roman" w:hAnsi="Times New Roman" w:cs="Times New Roman"/>
          <w:bCs/>
          <w:sz w:val="24"/>
          <w:szCs w:val="24"/>
        </w:rPr>
        <w:t>.</w:t>
      </w:r>
    </w:p>
    <w:p w14:paraId="26AECB47" w14:textId="7D22679F" w:rsidR="00ED626E" w:rsidRPr="008A28EC" w:rsidRDefault="00E037CE" w:rsidP="00503213">
      <w:pPr>
        <w:numPr>
          <w:ilvl w:val="0"/>
          <w:numId w:val="6"/>
        </w:numPr>
        <w:tabs>
          <w:tab w:val="left" w:pos="851"/>
          <w:tab w:val="left" w:pos="993"/>
          <w:tab w:val="left" w:pos="1134"/>
          <w:tab w:val="left" w:pos="1276"/>
          <w:tab w:val="left" w:pos="1418"/>
          <w:tab w:val="right" w:pos="9072"/>
        </w:tabs>
        <w:spacing w:after="0" w:line="240" w:lineRule="auto"/>
        <w:ind w:left="0"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28E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Обстоятельства непреодолимой силы</w:t>
      </w:r>
    </w:p>
    <w:p w14:paraId="4C3403BC" w14:textId="373F0702" w:rsidR="00E037CE" w:rsidRPr="008A28EC" w:rsidRDefault="00E037CE" w:rsidP="00E037CE">
      <w:pPr>
        <w:numPr>
          <w:ilvl w:val="1"/>
          <w:numId w:val="6"/>
        </w:numPr>
        <w:tabs>
          <w:tab w:val="left" w:pos="851"/>
          <w:tab w:val="left" w:pos="993"/>
          <w:tab w:val="left" w:pos="1134"/>
          <w:tab w:val="left" w:pos="1276"/>
          <w:tab w:val="left" w:pos="1418"/>
          <w:tab w:val="right" w:pos="9072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9" w:name="linkContainerDC3E0588"/>
      <w:bookmarkEnd w:id="9"/>
      <w:r w:rsidRPr="008A28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Стороны освобождаются от ответственности за неисполнение и/или ненадлежащее исполнение своих обязательств по </w:t>
      </w:r>
      <w:r w:rsidR="00A302FF" w:rsidRPr="008A28EC">
        <w:rPr>
          <w:rFonts w:ascii="Times New Roman" w:hAnsi="Times New Roman" w:cs="Times New Roman"/>
          <w:sz w:val="24"/>
          <w:szCs w:val="24"/>
          <w:lang w:val="kk-KZ"/>
        </w:rPr>
        <w:t>Соглашению</w:t>
      </w:r>
      <w:r w:rsidRPr="008A28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если исполнение и/или надлежащее исполнение обязательств по </w:t>
      </w:r>
      <w:r w:rsidR="00A302FF" w:rsidRPr="008A28EC">
        <w:rPr>
          <w:rFonts w:ascii="Times New Roman" w:hAnsi="Times New Roman" w:cs="Times New Roman"/>
          <w:sz w:val="24"/>
          <w:szCs w:val="24"/>
          <w:lang w:val="kk-KZ"/>
        </w:rPr>
        <w:t xml:space="preserve">Соглашению </w:t>
      </w:r>
      <w:r w:rsidRPr="008A28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оказалось невозможным вследствие действия обстоятельств непреодолимой силы, которые не могли быть предотвращены никаким образом Стороной, ссылающейся на действие таких обстоятельств. К таким обстоятельствам относятся: </w:t>
      </w:r>
      <w:r w:rsidR="00E13ED0" w:rsidRPr="008A28E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стихийные бедствия, военные действия, эпидемии, крупномасштабные забастовки, вступление в силу законодательных и правительственных актов, прямо или косвенно запрещающих, а также препятствующих исполнению сторонами обязательств по Соглашению</w:t>
      </w:r>
      <w:r w:rsidRPr="008A28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14:paraId="02801D84" w14:textId="6919A33D" w:rsidR="00E037CE" w:rsidRPr="008A28EC" w:rsidRDefault="00E037CE" w:rsidP="00E037CE">
      <w:pPr>
        <w:tabs>
          <w:tab w:val="left" w:pos="851"/>
          <w:tab w:val="left" w:pos="993"/>
          <w:tab w:val="left" w:pos="1134"/>
          <w:tab w:val="left" w:pos="1276"/>
          <w:tab w:val="left" w:pos="1418"/>
          <w:tab w:val="right" w:pos="9072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8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этом в случае, если запрет уполномоченных органов на исполнение Стороной обязательств связан с нарушением Стороной законодательства Республики Казахстан, такая Сторона не освобождается от ответственности за неисполнение и/или ненадлежащее исполнение своих обязательств по </w:t>
      </w:r>
      <w:r w:rsidR="00A302FF" w:rsidRPr="008A28EC">
        <w:rPr>
          <w:rFonts w:ascii="Times New Roman" w:hAnsi="Times New Roman" w:cs="Times New Roman"/>
          <w:sz w:val="24"/>
          <w:szCs w:val="24"/>
          <w:lang w:val="kk-KZ"/>
        </w:rPr>
        <w:t>Соглашению</w:t>
      </w:r>
      <w:r w:rsidRPr="008A28EC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07F8F8BE" w14:textId="7AA7B5AB" w:rsidR="00E037CE" w:rsidRPr="008A28EC" w:rsidRDefault="00E037CE" w:rsidP="00E037CE">
      <w:pPr>
        <w:numPr>
          <w:ilvl w:val="1"/>
          <w:numId w:val="6"/>
        </w:numPr>
        <w:tabs>
          <w:tab w:val="left" w:pos="851"/>
          <w:tab w:val="left" w:pos="993"/>
          <w:tab w:val="left" w:pos="1134"/>
          <w:tab w:val="left" w:pos="1276"/>
          <w:tab w:val="left" w:pos="1418"/>
          <w:tab w:val="right" w:pos="9072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8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Сторона, подвергающаяся действию обстоятельств </w:t>
      </w:r>
      <w:r w:rsidR="00042FDF" w:rsidRPr="008A28EC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непреодолимой силы,</w:t>
      </w:r>
      <w:r w:rsidRPr="008A28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должна письменно уведомить другую Сторону о наступлении таких обстоятельств в течение </w:t>
      </w:r>
      <w:r w:rsidR="001E1AF0" w:rsidRPr="008A28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 (пять) </w:t>
      </w:r>
      <w:r w:rsidRPr="008A28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рабочих дней с даты их наступления, а также предоставить в подтверждение документы, свидетельствующие о наступлении таких обстоятельств. </w:t>
      </w:r>
    </w:p>
    <w:p w14:paraId="756B55CF" w14:textId="77777777" w:rsidR="00E037CE" w:rsidRPr="008A28EC" w:rsidRDefault="00E037CE" w:rsidP="00E037CE">
      <w:pPr>
        <w:tabs>
          <w:tab w:val="left" w:pos="851"/>
          <w:tab w:val="left" w:pos="993"/>
          <w:tab w:val="left" w:pos="1134"/>
          <w:tab w:val="left" w:pos="1276"/>
          <w:tab w:val="left" w:pos="1418"/>
          <w:tab w:val="right" w:pos="9072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8EC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Достаточным доказательством наступления обстоятельств непреодолимой силы являются документы, выданные уполномоченными государственными органами или иными компетентными организациями Республики Казахстан.</w:t>
      </w:r>
    </w:p>
    <w:p w14:paraId="31C7CD4B" w14:textId="5BD93833" w:rsidR="00E037CE" w:rsidRPr="008A28EC" w:rsidRDefault="00E037CE" w:rsidP="00E037CE">
      <w:pPr>
        <w:numPr>
          <w:ilvl w:val="1"/>
          <w:numId w:val="6"/>
        </w:numPr>
        <w:tabs>
          <w:tab w:val="left" w:pos="0"/>
          <w:tab w:val="left" w:pos="851"/>
          <w:tab w:val="left" w:pos="993"/>
          <w:tab w:val="left" w:pos="1134"/>
          <w:tab w:val="left" w:pos="1276"/>
          <w:tab w:val="left" w:pos="1418"/>
          <w:tab w:val="right" w:pos="9072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8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возникновения обстоятельств непреодолимой силы, срок исполнения Сторонами своих обязательств по </w:t>
      </w:r>
      <w:r w:rsidR="00A302FF" w:rsidRPr="008A28EC">
        <w:rPr>
          <w:rFonts w:ascii="Times New Roman" w:hAnsi="Times New Roman" w:cs="Times New Roman"/>
          <w:sz w:val="24"/>
          <w:szCs w:val="24"/>
          <w:lang w:val="kk-KZ"/>
        </w:rPr>
        <w:t xml:space="preserve">Соглашению </w:t>
      </w:r>
      <w:r w:rsidRPr="008A28E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соразмерно отодвигается на период действия таких обстоятельств.</w:t>
      </w:r>
    </w:p>
    <w:p w14:paraId="0CA69B31" w14:textId="06779300" w:rsidR="001723A1" w:rsidRPr="008A28EC" w:rsidRDefault="00E037CE" w:rsidP="005838BA">
      <w:pPr>
        <w:numPr>
          <w:ilvl w:val="1"/>
          <w:numId w:val="6"/>
        </w:numPr>
        <w:tabs>
          <w:tab w:val="left" w:pos="0"/>
          <w:tab w:val="left" w:pos="851"/>
          <w:tab w:val="left" w:pos="993"/>
          <w:tab w:val="left" w:pos="1134"/>
          <w:tab w:val="left" w:pos="1276"/>
          <w:tab w:val="left" w:pos="1418"/>
          <w:tab w:val="right" w:pos="9072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0" w:name="page10"/>
      <w:bookmarkEnd w:id="10"/>
      <w:r w:rsidRPr="008A28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действия обстоятельств непреодолимой силы более </w:t>
      </w:r>
      <w:r w:rsidR="001E1AF0" w:rsidRPr="008A28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120 (сто двадцать) </w:t>
      </w:r>
      <w:r w:rsidRPr="008A28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календарных дней подряд с даты их возникновения, Стороны вправе расторгнуть </w:t>
      </w:r>
      <w:r w:rsidR="00A302FF" w:rsidRPr="008A28EC">
        <w:rPr>
          <w:rFonts w:ascii="Times New Roman" w:hAnsi="Times New Roman" w:cs="Times New Roman"/>
          <w:sz w:val="24"/>
          <w:szCs w:val="24"/>
          <w:lang w:val="kk-KZ"/>
        </w:rPr>
        <w:t xml:space="preserve">Соглашение </w:t>
      </w:r>
      <w:r w:rsidRPr="008A28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обоюдному согласию путем подписания соответствующего соглашения о расторжении </w:t>
      </w:r>
      <w:r w:rsidR="00A302FF" w:rsidRPr="008A28EC">
        <w:rPr>
          <w:rFonts w:ascii="Times New Roman" w:hAnsi="Times New Roman" w:cs="Times New Roman"/>
          <w:sz w:val="24"/>
          <w:szCs w:val="24"/>
          <w:lang w:val="kk-KZ"/>
        </w:rPr>
        <w:lastRenderedPageBreak/>
        <w:t>Соглашения</w:t>
      </w:r>
      <w:r w:rsidRPr="008A28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При этом Стороны обязуются произвести все взаиморасчеты, не позднее чем за </w:t>
      </w:r>
      <w:r w:rsidR="001E1AF0" w:rsidRPr="008A28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30 (тридцать) </w:t>
      </w:r>
      <w:r w:rsidRPr="008A28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рабочих дней до даты прекращения </w:t>
      </w:r>
      <w:r w:rsidR="00A302FF" w:rsidRPr="008A28EC">
        <w:rPr>
          <w:rFonts w:ascii="Times New Roman" w:hAnsi="Times New Roman" w:cs="Times New Roman"/>
          <w:sz w:val="24"/>
          <w:szCs w:val="24"/>
          <w:lang w:val="kk-KZ"/>
        </w:rPr>
        <w:t>Соглашения</w:t>
      </w:r>
      <w:r w:rsidRPr="008A28EC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3183034A" w14:textId="77777777" w:rsidR="00B66FDD" w:rsidRPr="008A28EC" w:rsidRDefault="00B66FDD" w:rsidP="00B66FDD">
      <w:pPr>
        <w:pStyle w:val="a3"/>
        <w:numPr>
          <w:ilvl w:val="0"/>
          <w:numId w:val="6"/>
        </w:num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8A28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Антикоррупционные требования</w:t>
      </w:r>
    </w:p>
    <w:p w14:paraId="59BF94C7" w14:textId="34872D27" w:rsidR="009E1A56" w:rsidRPr="008A28EC" w:rsidRDefault="00B66FDD" w:rsidP="009E1A56">
      <w:pPr>
        <w:numPr>
          <w:ilvl w:val="1"/>
          <w:numId w:val="6"/>
        </w:numPr>
        <w:tabs>
          <w:tab w:val="left" w:pos="0"/>
          <w:tab w:val="left" w:pos="851"/>
          <w:tab w:val="left" w:pos="993"/>
          <w:tab w:val="left" w:pos="1134"/>
          <w:tab w:val="left" w:pos="1276"/>
          <w:tab w:val="left" w:pos="1418"/>
          <w:tab w:val="right" w:pos="9072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8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исполнении своих обязательств по </w:t>
      </w:r>
      <w:r w:rsidR="00A302FF" w:rsidRPr="008A28EC">
        <w:rPr>
          <w:rFonts w:ascii="Times New Roman" w:hAnsi="Times New Roman" w:cs="Times New Roman"/>
          <w:sz w:val="24"/>
          <w:szCs w:val="24"/>
          <w:lang w:val="kk-KZ"/>
        </w:rPr>
        <w:t>Соглашению</w:t>
      </w:r>
      <w:r w:rsidRPr="008A28EC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Стороны, их аффилированные лица, работники и посредники воздерживаются от совершения, побуждения к совершению действий, нарушающих либо способствующих нарушению законодательства Республики Казахстан, в том числе в области борьбы с коррупцией,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достичь иные неправомерные цели.</w:t>
      </w:r>
    </w:p>
    <w:p w14:paraId="7EF5FB33" w14:textId="56926115" w:rsidR="009E1A56" w:rsidRPr="008A28EC" w:rsidRDefault="00B66FDD" w:rsidP="009E1A56">
      <w:pPr>
        <w:numPr>
          <w:ilvl w:val="1"/>
          <w:numId w:val="6"/>
        </w:numPr>
        <w:tabs>
          <w:tab w:val="left" w:pos="0"/>
          <w:tab w:val="left" w:pos="851"/>
          <w:tab w:val="left" w:pos="993"/>
          <w:tab w:val="left" w:pos="1134"/>
          <w:tab w:val="left" w:pos="1276"/>
          <w:tab w:val="left" w:pos="1418"/>
          <w:tab w:val="right" w:pos="9072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8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 исполнении своих обязательств по </w:t>
      </w:r>
      <w:r w:rsidR="00A302FF" w:rsidRPr="008A28EC">
        <w:rPr>
          <w:rFonts w:ascii="Times New Roman" w:hAnsi="Times New Roman" w:cs="Times New Roman"/>
          <w:sz w:val="24"/>
          <w:szCs w:val="24"/>
          <w:lang w:val="kk-KZ"/>
        </w:rPr>
        <w:t>Соглашению</w:t>
      </w:r>
      <w:r w:rsidRPr="008A28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Стороны, их аффилированные лица, работники и посредники не осуществляют действия, квалифицируемые применимым для целей </w:t>
      </w:r>
      <w:r w:rsidR="00A302FF" w:rsidRPr="008A28EC">
        <w:rPr>
          <w:rFonts w:ascii="Times New Roman" w:hAnsi="Times New Roman" w:cs="Times New Roman"/>
          <w:sz w:val="24"/>
          <w:szCs w:val="24"/>
          <w:lang w:val="kk-KZ"/>
        </w:rPr>
        <w:t xml:space="preserve">Соглашения </w:t>
      </w:r>
      <w:r w:rsidRPr="008A28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незаконным путем.</w:t>
      </w:r>
    </w:p>
    <w:p w14:paraId="73359396" w14:textId="22749007" w:rsidR="009E1A56" w:rsidRPr="008A28EC" w:rsidRDefault="00B66FDD" w:rsidP="009E1A56">
      <w:pPr>
        <w:numPr>
          <w:ilvl w:val="1"/>
          <w:numId w:val="6"/>
        </w:numPr>
        <w:tabs>
          <w:tab w:val="left" w:pos="0"/>
          <w:tab w:val="left" w:pos="851"/>
          <w:tab w:val="left" w:pos="993"/>
          <w:tab w:val="left" w:pos="1134"/>
          <w:tab w:val="left" w:pos="1276"/>
          <w:tab w:val="left" w:pos="1418"/>
          <w:tab w:val="right" w:pos="9072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8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случае возникновения у Стороны подозрений, что произошло или может произойти нарушение каких-либо положений настоящего пункта </w:t>
      </w:r>
      <w:r w:rsidR="00A302FF" w:rsidRPr="008A28EC">
        <w:rPr>
          <w:rFonts w:ascii="Times New Roman" w:hAnsi="Times New Roman" w:cs="Times New Roman"/>
          <w:sz w:val="24"/>
          <w:szCs w:val="24"/>
          <w:lang w:val="kk-KZ"/>
        </w:rPr>
        <w:t>Соглашения</w:t>
      </w:r>
      <w:r w:rsidRPr="008A28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соответствующая Сторона обязуется уведомить другую Сторону в письменной форме. </w:t>
      </w:r>
    </w:p>
    <w:p w14:paraId="6C793EB0" w14:textId="70A4119B" w:rsidR="009E1A56" w:rsidRPr="008A28EC" w:rsidRDefault="00B66FDD" w:rsidP="009E1A56">
      <w:pPr>
        <w:numPr>
          <w:ilvl w:val="1"/>
          <w:numId w:val="6"/>
        </w:numPr>
        <w:tabs>
          <w:tab w:val="left" w:pos="0"/>
          <w:tab w:val="left" w:pos="851"/>
          <w:tab w:val="left" w:pos="993"/>
          <w:tab w:val="left" w:pos="1134"/>
          <w:tab w:val="left" w:pos="1276"/>
          <w:tab w:val="left" w:pos="1418"/>
          <w:tab w:val="right" w:pos="9072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8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 </w:t>
      </w:r>
      <w:r w:rsidR="00A302FF" w:rsidRPr="008A28EC">
        <w:rPr>
          <w:rFonts w:ascii="Times New Roman" w:hAnsi="Times New Roman" w:cs="Times New Roman"/>
          <w:sz w:val="24"/>
          <w:szCs w:val="24"/>
          <w:lang w:val="kk-KZ"/>
        </w:rPr>
        <w:t xml:space="preserve">Соглашения </w:t>
      </w:r>
      <w:r w:rsidRPr="008A28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Стороной, ее аффилированными лицами, работниками и/или посредниками.</w:t>
      </w:r>
    </w:p>
    <w:p w14:paraId="01D269DA" w14:textId="5603043D" w:rsidR="001723A1" w:rsidRPr="008A28EC" w:rsidRDefault="00B66FDD" w:rsidP="005838BA">
      <w:pPr>
        <w:numPr>
          <w:ilvl w:val="1"/>
          <w:numId w:val="6"/>
        </w:numPr>
        <w:tabs>
          <w:tab w:val="left" w:pos="0"/>
          <w:tab w:val="left" w:pos="851"/>
          <w:tab w:val="left" w:pos="993"/>
          <w:tab w:val="left" w:pos="1134"/>
          <w:tab w:val="left" w:pos="1276"/>
          <w:tab w:val="left" w:pos="1418"/>
          <w:tab w:val="right" w:pos="9072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8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Сторона, получившая письменное уведомление, обязана в 10-дневный срок провести расследование и представить его результаты в адрес другой Стороны.</w:t>
      </w:r>
    </w:p>
    <w:p w14:paraId="54E83DFD" w14:textId="276CF249" w:rsidR="00ED626E" w:rsidRPr="008A28EC" w:rsidRDefault="00E037CE" w:rsidP="00503213">
      <w:pPr>
        <w:pStyle w:val="a3"/>
        <w:numPr>
          <w:ilvl w:val="0"/>
          <w:numId w:val="6"/>
        </w:num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right" w:pos="9072"/>
        </w:tabs>
        <w:spacing w:after="0" w:line="240" w:lineRule="auto"/>
        <w:ind w:left="0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A28EC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14:paraId="47E621BB" w14:textId="26646957" w:rsidR="00E037CE" w:rsidRPr="008A28EC" w:rsidRDefault="00A302FF" w:rsidP="00E037CE">
      <w:pPr>
        <w:numPr>
          <w:ilvl w:val="1"/>
          <w:numId w:val="6"/>
        </w:numPr>
        <w:tabs>
          <w:tab w:val="left" w:pos="567"/>
          <w:tab w:val="left" w:pos="851"/>
          <w:tab w:val="left" w:pos="993"/>
          <w:tab w:val="left" w:pos="1134"/>
          <w:tab w:val="left" w:pos="1276"/>
          <w:tab w:val="left" w:pos="1418"/>
          <w:tab w:val="right" w:pos="9072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A28EC">
        <w:rPr>
          <w:rFonts w:ascii="Times New Roman" w:hAnsi="Times New Roman" w:cs="Times New Roman"/>
          <w:sz w:val="24"/>
          <w:szCs w:val="24"/>
          <w:lang w:val="kk-KZ"/>
        </w:rPr>
        <w:t xml:space="preserve">Соглашение </w:t>
      </w:r>
      <w:r w:rsidR="00E037CE" w:rsidRPr="008A28EC">
        <w:rPr>
          <w:rFonts w:ascii="Times New Roman" w:hAnsi="Times New Roman" w:cs="Times New Roman"/>
          <w:sz w:val="24"/>
          <w:szCs w:val="24"/>
        </w:rPr>
        <w:t>вступает в силу с даты его подписания уполномоченными представителями Сторон, скрепляется печатями Сторон</w:t>
      </w:r>
      <w:r w:rsidR="00ED6BC8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E037CE" w:rsidRPr="008A28EC">
        <w:rPr>
          <w:rFonts w:ascii="Times New Roman" w:hAnsi="Times New Roman" w:cs="Times New Roman"/>
          <w:sz w:val="24"/>
          <w:szCs w:val="24"/>
        </w:rPr>
        <w:t xml:space="preserve"> и действует </w:t>
      </w:r>
      <w:r w:rsidR="00E037CE" w:rsidRPr="008A28EC">
        <w:rPr>
          <w:rFonts w:ascii="Times New Roman" w:eastAsia="Arial Unicode MS" w:hAnsi="Times New Roman" w:cs="Times New Roman"/>
          <w:sz w:val="24"/>
          <w:szCs w:val="24"/>
        </w:rPr>
        <w:t xml:space="preserve">до полного исполнения Сторонами своих обязательств по </w:t>
      </w:r>
      <w:r w:rsidRPr="008A28EC">
        <w:rPr>
          <w:rFonts w:ascii="Times New Roman" w:hAnsi="Times New Roman" w:cs="Times New Roman"/>
          <w:sz w:val="24"/>
          <w:szCs w:val="24"/>
          <w:lang w:val="kk-KZ"/>
        </w:rPr>
        <w:t>Соглашению</w:t>
      </w:r>
      <w:r w:rsidR="00E037CE" w:rsidRPr="008A28EC">
        <w:rPr>
          <w:rFonts w:ascii="Times New Roman" w:hAnsi="Times New Roman" w:cs="Times New Roman"/>
          <w:sz w:val="24"/>
          <w:szCs w:val="24"/>
        </w:rPr>
        <w:t>, а в части взаиморасчетов – до их полного и надлежащего завершения.</w:t>
      </w:r>
    </w:p>
    <w:p w14:paraId="62A8EC95" w14:textId="4D1A38B1" w:rsidR="00E037CE" w:rsidRPr="008A28EC" w:rsidRDefault="00E037CE" w:rsidP="00E037CE">
      <w:pPr>
        <w:numPr>
          <w:ilvl w:val="1"/>
          <w:numId w:val="6"/>
        </w:numPr>
        <w:tabs>
          <w:tab w:val="left" w:pos="567"/>
          <w:tab w:val="left" w:pos="851"/>
          <w:tab w:val="left" w:pos="993"/>
          <w:tab w:val="left" w:pos="1134"/>
          <w:tab w:val="left" w:pos="1276"/>
          <w:tab w:val="left" w:pos="1418"/>
          <w:tab w:val="right" w:pos="9072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A28EC">
        <w:rPr>
          <w:rFonts w:ascii="Times New Roman" w:hAnsi="Times New Roman" w:cs="Times New Roman"/>
          <w:sz w:val="24"/>
          <w:szCs w:val="24"/>
        </w:rPr>
        <w:t xml:space="preserve">Любые изменения и дополнения к </w:t>
      </w:r>
      <w:r w:rsidR="00A302FF" w:rsidRPr="008A28EC">
        <w:rPr>
          <w:rFonts w:ascii="Times New Roman" w:hAnsi="Times New Roman" w:cs="Times New Roman"/>
          <w:sz w:val="24"/>
          <w:szCs w:val="24"/>
          <w:lang w:val="kk-KZ"/>
        </w:rPr>
        <w:t>Соглашени</w:t>
      </w:r>
      <w:r w:rsidR="005B7D0B" w:rsidRPr="008A28EC">
        <w:rPr>
          <w:rFonts w:ascii="Times New Roman" w:hAnsi="Times New Roman" w:cs="Times New Roman"/>
          <w:sz w:val="24"/>
          <w:szCs w:val="24"/>
          <w:lang w:val="kk-KZ"/>
        </w:rPr>
        <w:t>ю</w:t>
      </w:r>
      <w:r w:rsidR="00A302FF" w:rsidRPr="008A28E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A28EC">
        <w:rPr>
          <w:rFonts w:ascii="Times New Roman" w:hAnsi="Times New Roman" w:cs="Times New Roman"/>
          <w:sz w:val="24"/>
          <w:szCs w:val="24"/>
        </w:rPr>
        <w:t xml:space="preserve">оформляются в письменной форме, подписываются Сторонами, скрепляются печатями Сторон и являются неотъемлемыми частями </w:t>
      </w:r>
      <w:r w:rsidR="00D33061" w:rsidRPr="008A28EC">
        <w:rPr>
          <w:rFonts w:ascii="Times New Roman" w:hAnsi="Times New Roman" w:cs="Times New Roman"/>
          <w:sz w:val="24"/>
          <w:szCs w:val="24"/>
          <w:lang w:val="kk-KZ"/>
        </w:rPr>
        <w:t>Соглашения</w:t>
      </w:r>
      <w:r w:rsidRPr="008A28EC">
        <w:rPr>
          <w:rFonts w:ascii="Times New Roman" w:hAnsi="Times New Roman" w:cs="Times New Roman"/>
          <w:sz w:val="24"/>
          <w:szCs w:val="24"/>
        </w:rPr>
        <w:t>.</w:t>
      </w:r>
    </w:p>
    <w:p w14:paraId="0588EE51" w14:textId="32F0FA1F" w:rsidR="00E037CE" w:rsidRPr="008A28EC" w:rsidRDefault="00E037CE" w:rsidP="00E037CE">
      <w:pPr>
        <w:numPr>
          <w:ilvl w:val="1"/>
          <w:numId w:val="6"/>
        </w:numPr>
        <w:tabs>
          <w:tab w:val="left" w:pos="567"/>
          <w:tab w:val="left" w:pos="851"/>
          <w:tab w:val="left" w:pos="993"/>
          <w:tab w:val="left" w:pos="1134"/>
          <w:tab w:val="left" w:pos="1276"/>
          <w:tab w:val="left" w:pos="1418"/>
          <w:tab w:val="right" w:pos="9072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A28EC">
        <w:rPr>
          <w:rFonts w:ascii="Times New Roman" w:hAnsi="Times New Roman" w:cs="Times New Roman"/>
          <w:sz w:val="24"/>
          <w:szCs w:val="24"/>
        </w:rPr>
        <w:t xml:space="preserve">Ни одна из Сторон не вправе уступать свои права и/или обязательства </w:t>
      </w:r>
      <w:r w:rsidRPr="008A28EC">
        <w:rPr>
          <w:rFonts w:ascii="Times New Roman" w:hAnsi="Times New Roman" w:cs="Times New Roman"/>
          <w:sz w:val="24"/>
          <w:szCs w:val="24"/>
          <w:lang w:val="kk-KZ"/>
        </w:rPr>
        <w:t xml:space="preserve">по </w:t>
      </w:r>
      <w:r w:rsidR="00A302FF" w:rsidRPr="008A28EC">
        <w:rPr>
          <w:rFonts w:ascii="Times New Roman" w:hAnsi="Times New Roman" w:cs="Times New Roman"/>
          <w:sz w:val="24"/>
          <w:szCs w:val="24"/>
          <w:lang w:val="kk-KZ"/>
        </w:rPr>
        <w:t xml:space="preserve">Соглашению </w:t>
      </w:r>
      <w:r w:rsidRPr="008A28EC">
        <w:rPr>
          <w:rFonts w:ascii="Times New Roman" w:hAnsi="Times New Roman" w:cs="Times New Roman"/>
          <w:sz w:val="24"/>
          <w:szCs w:val="24"/>
        </w:rPr>
        <w:t xml:space="preserve">третьим лицам, без предварительного письменного согласия </w:t>
      </w:r>
      <w:r w:rsidRPr="008A28EC">
        <w:rPr>
          <w:rFonts w:ascii="Times New Roman" w:hAnsi="Times New Roman" w:cs="Times New Roman"/>
          <w:sz w:val="24"/>
          <w:szCs w:val="24"/>
          <w:lang w:val="kk-KZ"/>
        </w:rPr>
        <w:t>другой</w:t>
      </w:r>
      <w:r w:rsidRPr="008A28EC">
        <w:rPr>
          <w:rFonts w:ascii="Times New Roman" w:hAnsi="Times New Roman" w:cs="Times New Roman"/>
          <w:sz w:val="24"/>
          <w:szCs w:val="24"/>
        </w:rPr>
        <w:t xml:space="preserve"> Стороны.</w:t>
      </w:r>
    </w:p>
    <w:p w14:paraId="712B5943" w14:textId="359C894B" w:rsidR="00E037CE" w:rsidRPr="008A28EC" w:rsidRDefault="00E037CE" w:rsidP="00E037CE">
      <w:pPr>
        <w:numPr>
          <w:ilvl w:val="1"/>
          <w:numId w:val="6"/>
        </w:numPr>
        <w:tabs>
          <w:tab w:val="left" w:pos="567"/>
          <w:tab w:val="left" w:pos="851"/>
          <w:tab w:val="left" w:pos="993"/>
          <w:tab w:val="left" w:pos="1134"/>
          <w:tab w:val="left" w:pos="1276"/>
          <w:tab w:val="left" w:pos="1418"/>
          <w:tab w:val="right" w:pos="9072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A28EC">
        <w:rPr>
          <w:rFonts w:ascii="Times New Roman" w:hAnsi="Times New Roman" w:cs="Times New Roman"/>
          <w:sz w:val="24"/>
          <w:szCs w:val="24"/>
        </w:rPr>
        <w:t xml:space="preserve">Стороны обязуются сохранять конфиденциальность в связи с исполнением обязательств по </w:t>
      </w:r>
      <w:r w:rsidR="00A302FF" w:rsidRPr="008A28EC">
        <w:rPr>
          <w:rFonts w:ascii="Times New Roman" w:hAnsi="Times New Roman" w:cs="Times New Roman"/>
          <w:sz w:val="24"/>
          <w:szCs w:val="24"/>
          <w:lang w:val="kk-KZ"/>
        </w:rPr>
        <w:t>Соглашению</w:t>
      </w:r>
      <w:r w:rsidRPr="008A28EC">
        <w:rPr>
          <w:rFonts w:ascii="Times New Roman" w:hAnsi="Times New Roman" w:cs="Times New Roman"/>
          <w:sz w:val="24"/>
          <w:szCs w:val="24"/>
        </w:rPr>
        <w:t xml:space="preserve">. Стороны обязуются не разглашать полученную ими в ходе исполнения </w:t>
      </w:r>
      <w:r w:rsidR="00A302FF" w:rsidRPr="008A28EC">
        <w:rPr>
          <w:rFonts w:ascii="Times New Roman" w:hAnsi="Times New Roman" w:cs="Times New Roman"/>
          <w:sz w:val="24"/>
          <w:szCs w:val="24"/>
          <w:lang w:val="kk-KZ"/>
        </w:rPr>
        <w:t xml:space="preserve">Соглашения </w:t>
      </w:r>
      <w:r w:rsidRPr="008A28EC">
        <w:rPr>
          <w:rFonts w:ascii="Times New Roman" w:hAnsi="Times New Roman" w:cs="Times New Roman"/>
          <w:sz w:val="24"/>
          <w:szCs w:val="24"/>
        </w:rPr>
        <w:t>информацию, которая является служебной, финансовой или коммерческой тайной другой Стороны или признана другой Стороной конфиденциальной информацией.</w:t>
      </w:r>
    </w:p>
    <w:p w14:paraId="270C5641" w14:textId="77777777" w:rsidR="00E037CE" w:rsidRPr="008A28EC" w:rsidRDefault="00E037CE" w:rsidP="00E037CE">
      <w:pPr>
        <w:tabs>
          <w:tab w:val="left" w:pos="851"/>
          <w:tab w:val="left" w:pos="993"/>
          <w:tab w:val="left" w:pos="1134"/>
          <w:tab w:val="left" w:pos="1276"/>
          <w:tab w:val="left" w:pos="1418"/>
          <w:tab w:val="right" w:pos="9072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A28EC">
        <w:rPr>
          <w:rFonts w:ascii="Times New Roman" w:hAnsi="Times New Roman" w:cs="Times New Roman"/>
          <w:sz w:val="24"/>
          <w:szCs w:val="24"/>
        </w:rPr>
        <w:t>Передача такой информации третьим лицам, опубликование или разглашение возможны только с предварительного письменного согласия другой Стороны (владельца информации), а также по требованиям, прямо предусмотренным действующим законодательством Республики Казахстан.</w:t>
      </w:r>
    </w:p>
    <w:p w14:paraId="1F55B948" w14:textId="6512A8B3" w:rsidR="00E037CE" w:rsidRPr="008A28EC" w:rsidRDefault="00E037CE" w:rsidP="00E037CE">
      <w:pPr>
        <w:tabs>
          <w:tab w:val="left" w:pos="851"/>
          <w:tab w:val="left" w:pos="993"/>
          <w:tab w:val="left" w:pos="1134"/>
          <w:tab w:val="left" w:pos="1276"/>
          <w:tab w:val="left" w:pos="1418"/>
          <w:tab w:val="right" w:pos="9072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A28EC">
        <w:rPr>
          <w:rFonts w:ascii="Times New Roman" w:hAnsi="Times New Roman" w:cs="Times New Roman"/>
          <w:sz w:val="24"/>
          <w:szCs w:val="24"/>
        </w:rPr>
        <w:t xml:space="preserve">Вся информация, </w:t>
      </w:r>
      <w:r w:rsidRPr="008A28EC">
        <w:rPr>
          <w:rFonts w:ascii="Times New Roman" w:hAnsi="Times New Roman" w:cs="Times New Roman"/>
          <w:sz w:val="24"/>
          <w:szCs w:val="24"/>
          <w:lang w:eastAsia="ko-KR"/>
        </w:rPr>
        <w:t xml:space="preserve">переданная Стороной в рамках </w:t>
      </w:r>
      <w:r w:rsidR="00A302FF" w:rsidRPr="008A28EC">
        <w:rPr>
          <w:rFonts w:ascii="Times New Roman" w:hAnsi="Times New Roman" w:cs="Times New Roman"/>
          <w:sz w:val="24"/>
          <w:szCs w:val="24"/>
          <w:lang w:val="kk-KZ"/>
        </w:rPr>
        <w:t xml:space="preserve">Соглашения </w:t>
      </w:r>
      <w:r w:rsidRPr="008A28EC">
        <w:rPr>
          <w:rFonts w:ascii="Times New Roman" w:hAnsi="Times New Roman" w:cs="Times New Roman"/>
          <w:sz w:val="24"/>
          <w:szCs w:val="24"/>
          <w:lang w:eastAsia="ko-KR"/>
        </w:rPr>
        <w:t xml:space="preserve">другой Стороне, а также условия </w:t>
      </w:r>
      <w:r w:rsidR="00A302FF" w:rsidRPr="008A28EC">
        <w:rPr>
          <w:rFonts w:ascii="Times New Roman" w:hAnsi="Times New Roman" w:cs="Times New Roman"/>
          <w:sz w:val="24"/>
          <w:szCs w:val="24"/>
          <w:lang w:val="kk-KZ"/>
        </w:rPr>
        <w:t xml:space="preserve">Соглашения </w:t>
      </w:r>
      <w:r w:rsidRPr="008A28EC">
        <w:rPr>
          <w:rFonts w:ascii="Times New Roman" w:hAnsi="Times New Roman" w:cs="Times New Roman"/>
          <w:sz w:val="24"/>
          <w:szCs w:val="24"/>
        </w:rPr>
        <w:t>являются конфиденциальной информацией. В связи с чем, проставлять в документации, содержащей такую информацию, гриф «конфиденциально» (и/или дополнительно уведомлять другую Сторону о конфиденциальности информации) не требуется.</w:t>
      </w:r>
    </w:p>
    <w:p w14:paraId="36B1C571" w14:textId="75826F23" w:rsidR="00E037CE" w:rsidRPr="008A28EC" w:rsidRDefault="00E037CE" w:rsidP="00E037CE">
      <w:pPr>
        <w:numPr>
          <w:ilvl w:val="1"/>
          <w:numId w:val="6"/>
        </w:numPr>
        <w:tabs>
          <w:tab w:val="left" w:pos="851"/>
          <w:tab w:val="left" w:pos="993"/>
          <w:tab w:val="left" w:pos="1134"/>
          <w:tab w:val="left" w:pos="1276"/>
          <w:tab w:val="left" w:pos="1418"/>
          <w:tab w:val="right" w:pos="9072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A28EC">
        <w:rPr>
          <w:rFonts w:ascii="Times New Roman" w:hAnsi="Times New Roman" w:cs="Times New Roman"/>
          <w:sz w:val="24"/>
          <w:szCs w:val="24"/>
        </w:rPr>
        <w:t xml:space="preserve">Стороны соглашаются, что любое уведомление, сообщение, письмо или запрос, требуемые или составленные в рамках </w:t>
      </w:r>
      <w:r w:rsidR="00A302FF" w:rsidRPr="008A28EC">
        <w:rPr>
          <w:rFonts w:ascii="Times New Roman" w:hAnsi="Times New Roman" w:cs="Times New Roman"/>
          <w:sz w:val="24"/>
          <w:szCs w:val="24"/>
          <w:lang w:val="kk-KZ"/>
        </w:rPr>
        <w:t>Соглашения</w:t>
      </w:r>
      <w:r w:rsidRPr="008A28EC">
        <w:rPr>
          <w:rFonts w:ascii="Times New Roman" w:hAnsi="Times New Roman" w:cs="Times New Roman"/>
          <w:sz w:val="24"/>
          <w:szCs w:val="24"/>
        </w:rPr>
        <w:t xml:space="preserve">, направляемые одной Стороной другой Стороне должны быть предоставлены в письменном виде. Такое уведомление, сообщение, письмо или запрос рассматриваются Сторонами должным образом представленными или направленными в любом из случаев, когда они вручены уполномоченному представителю Стороны лично, доставлены по почте или курьерской связью по адресу Стороны, указанному ею в </w:t>
      </w:r>
      <w:r w:rsidR="00A302FF" w:rsidRPr="008A28EC">
        <w:rPr>
          <w:rFonts w:ascii="Times New Roman" w:hAnsi="Times New Roman" w:cs="Times New Roman"/>
          <w:sz w:val="24"/>
          <w:szCs w:val="24"/>
          <w:lang w:val="kk-KZ"/>
        </w:rPr>
        <w:t>Соглашении</w:t>
      </w:r>
      <w:r w:rsidRPr="008A28EC">
        <w:rPr>
          <w:rFonts w:ascii="Times New Roman" w:hAnsi="Times New Roman" w:cs="Times New Roman"/>
          <w:sz w:val="24"/>
          <w:szCs w:val="24"/>
        </w:rPr>
        <w:t>, при наличии отметки/регистрации.</w:t>
      </w:r>
    </w:p>
    <w:p w14:paraId="5CF04210" w14:textId="77777777" w:rsidR="00E037CE" w:rsidRPr="008A28EC" w:rsidRDefault="00E037CE" w:rsidP="00E037CE">
      <w:pPr>
        <w:tabs>
          <w:tab w:val="left" w:pos="567"/>
          <w:tab w:val="left" w:pos="851"/>
          <w:tab w:val="left" w:pos="993"/>
          <w:tab w:val="left" w:pos="1134"/>
          <w:tab w:val="left" w:pos="1276"/>
          <w:tab w:val="left" w:pos="1418"/>
          <w:tab w:val="right" w:pos="9072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A28EC">
        <w:rPr>
          <w:rFonts w:ascii="Times New Roman" w:hAnsi="Times New Roman" w:cs="Times New Roman"/>
          <w:sz w:val="24"/>
          <w:szCs w:val="24"/>
        </w:rPr>
        <w:t>Любое уведомление, сообщение, письмо или запрос считаются полученными: (</w:t>
      </w:r>
      <w:r w:rsidRPr="008A28E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A28EC">
        <w:rPr>
          <w:rFonts w:ascii="Times New Roman" w:hAnsi="Times New Roman" w:cs="Times New Roman"/>
          <w:sz w:val="24"/>
          <w:szCs w:val="24"/>
        </w:rPr>
        <w:t xml:space="preserve">) в случае отправки нарочно (курьером) в день получения с соответствующей отметкой/регистрацией </w:t>
      </w:r>
      <w:r w:rsidRPr="008A28EC">
        <w:rPr>
          <w:rFonts w:ascii="Times New Roman" w:hAnsi="Times New Roman" w:cs="Times New Roman"/>
          <w:sz w:val="24"/>
          <w:szCs w:val="24"/>
        </w:rPr>
        <w:lastRenderedPageBreak/>
        <w:t>Стороны, получающей уведомление, сообщение, письмо или запрос; (</w:t>
      </w:r>
      <w:r w:rsidRPr="008A28E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A28EC">
        <w:rPr>
          <w:rFonts w:ascii="Times New Roman" w:hAnsi="Times New Roman" w:cs="Times New Roman"/>
          <w:sz w:val="24"/>
          <w:szCs w:val="24"/>
        </w:rPr>
        <w:t>) в случае отправки заказным письмом – в день получения Стороной, получающей уведомление, сообщение, письмо или запрос, с отметкой/регистрацией Стороны.</w:t>
      </w:r>
    </w:p>
    <w:p w14:paraId="08233AA1" w14:textId="29AD8BA3" w:rsidR="00E037CE" w:rsidRPr="008A28EC" w:rsidRDefault="00D33061" w:rsidP="00E037CE">
      <w:pPr>
        <w:numPr>
          <w:ilvl w:val="1"/>
          <w:numId w:val="6"/>
        </w:numPr>
        <w:tabs>
          <w:tab w:val="left" w:pos="851"/>
          <w:tab w:val="left" w:pos="993"/>
          <w:tab w:val="left" w:pos="1134"/>
          <w:tab w:val="left" w:pos="1276"/>
          <w:tab w:val="left" w:pos="1418"/>
          <w:tab w:val="right" w:pos="9072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A28EC">
        <w:rPr>
          <w:rFonts w:ascii="Times New Roman" w:hAnsi="Times New Roman" w:cs="Times New Roman"/>
          <w:sz w:val="24"/>
          <w:szCs w:val="24"/>
          <w:lang w:val="kk-KZ"/>
        </w:rPr>
        <w:t xml:space="preserve">Соглашение </w:t>
      </w:r>
      <w:r w:rsidR="00E037CE" w:rsidRPr="008A28EC">
        <w:rPr>
          <w:rFonts w:ascii="Times New Roman" w:hAnsi="Times New Roman" w:cs="Times New Roman"/>
          <w:sz w:val="24"/>
          <w:szCs w:val="24"/>
        </w:rPr>
        <w:t>может быть расторгнут</w:t>
      </w:r>
      <w:r w:rsidRPr="008A28EC">
        <w:rPr>
          <w:rFonts w:ascii="Times New Roman" w:hAnsi="Times New Roman" w:cs="Times New Roman"/>
          <w:sz w:val="24"/>
          <w:szCs w:val="24"/>
        </w:rPr>
        <w:t>о</w:t>
      </w:r>
      <w:r w:rsidR="00E037CE" w:rsidRPr="008A28EC">
        <w:rPr>
          <w:rFonts w:ascii="Times New Roman" w:hAnsi="Times New Roman" w:cs="Times New Roman"/>
          <w:sz w:val="24"/>
          <w:szCs w:val="24"/>
        </w:rPr>
        <w:t xml:space="preserve"> по взаимному согласию Сторон, с осуществлением всех взаиморасчетов не позднее чем за </w:t>
      </w:r>
      <w:r w:rsidR="001E1AF0" w:rsidRPr="008A28EC">
        <w:rPr>
          <w:rFonts w:ascii="Times New Roman" w:hAnsi="Times New Roman" w:cs="Times New Roman"/>
          <w:sz w:val="24"/>
          <w:szCs w:val="24"/>
        </w:rPr>
        <w:t xml:space="preserve">5 (пять) </w:t>
      </w:r>
      <w:r w:rsidR="00E037CE" w:rsidRPr="008A28EC">
        <w:rPr>
          <w:rFonts w:ascii="Times New Roman" w:hAnsi="Times New Roman" w:cs="Times New Roman"/>
          <w:sz w:val="24"/>
          <w:szCs w:val="24"/>
        </w:rPr>
        <w:t xml:space="preserve">рабочих дней до даты прекращения </w:t>
      </w:r>
      <w:r w:rsidR="00A302FF" w:rsidRPr="008A28EC">
        <w:rPr>
          <w:rFonts w:ascii="Times New Roman" w:hAnsi="Times New Roman" w:cs="Times New Roman"/>
          <w:sz w:val="24"/>
          <w:szCs w:val="24"/>
          <w:lang w:val="kk-KZ"/>
        </w:rPr>
        <w:t>Соглашения</w:t>
      </w:r>
      <w:r w:rsidR="00E037CE" w:rsidRPr="008A28EC">
        <w:rPr>
          <w:rFonts w:ascii="Times New Roman" w:hAnsi="Times New Roman" w:cs="Times New Roman"/>
          <w:sz w:val="24"/>
          <w:szCs w:val="24"/>
        </w:rPr>
        <w:t>.</w:t>
      </w:r>
    </w:p>
    <w:p w14:paraId="016E20E0" w14:textId="6C257016" w:rsidR="007513A2" w:rsidRPr="00A95F1E" w:rsidRDefault="00883620" w:rsidP="007513A2">
      <w:pPr>
        <w:numPr>
          <w:ilvl w:val="1"/>
          <w:numId w:val="6"/>
        </w:numPr>
        <w:tabs>
          <w:tab w:val="left" w:pos="851"/>
          <w:tab w:val="left" w:pos="993"/>
          <w:tab w:val="left" w:pos="1134"/>
          <w:tab w:val="left" w:pos="1276"/>
          <w:tab w:val="left" w:pos="1418"/>
          <w:tab w:val="right" w:pos="9072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СПК и Инвестор</w:t>
      </w:r>
      <w:r w:rsidR="00E037CE" w:rsidRPr="008A28EC"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</w:t>
      </w:r>
      <w:r w:rsidR="00A302FF" w:rsidRPr="008A28EC">
        <w:rPr>
          <w:rFonts w:ascii="Times New Roman" w:hAnsi="Times New Roman" w:cs="Times New Roman"/>
          <w:sz w:val="24"/>
          <w:szCs w:val="24"/>
          <w:lang w:val="kk-KZ"/>
        </w:rPr>
        <w:t>Соглашения</w:t>
      </w:r>
      <w:r w:rsidR="00A302FF" w:rsidRPr="008A28EC">
        <w:rPr>
          <w:rFonts w:ascii="Times New Roman" w:hAnsi="Times New Roman" w:cs="Times New Roman"/>
          <w:sz w:val="24"/>
          <w:szCs w:val="24"/>
        </w:rPr>
        <w:t xml:space="preserve"> </w:t>
      </w:r>
      <w:r w:rsidR="00E037CE" w:rsidRPr="008A28EC">
        <w:rPr>
          <w:rFonts w:ascii="Times New Roman" w:hAnsi="Times New Roman" w:cs="Times New Roman"/>
          <w:sz w:val="24"/>
          <w:szCs w:val="24"/>
        </w:rPr>
        <w:t xml:space="preserve">в одностороннем порядке с письменным уведомлением об этом другой Стороны не позднее чем за </w:t>
      </w:r>
      <w:r w:rsidR="00242AFF" w:rsidRPr="008A28EC">
        <w:rPr>
          <w:rFonts w:ascii="Times New Roman" w:hAnsi="Times New Roman" w:cs="Times New Roman"/>
          <w:sz w:val="24"/>
          <w:szCs w:val="24"/>
        </w:rPr>
        <w:t>30</w:t>
      </w:r>
      <w:r w:rsidR="001E1AF0" w:rsidRPr="008A28E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 w:rsidR="00242AFF" w:rsidRPr="008A28EC">
        <w:rPr>
          <w:rFonts w:ascii="Times New Roman" w:eastAsia="Times New Roman" w:hAnsi="Times New Roman" w:cs="Times New Roman"/>
          <w:sz w:val="24"/>
          <w:szCs w:val="24"/>
          <w:lang w:eastAsia="zh-CN"/>
        </w:rPr>
        <w:t>тридцать</w:t>
      </w:r>
      <w:r w:rsidR="001E1AF0" w:rsidRPr="008A28E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</w:t>
      </w:r>
      <w:r w:rsidR="00E037CE" w:rsidRPr="008A28EC">
        <w:rPr>
          <w:rFonts w:ascii="Times New Roman" w:hAnsi="Times New Roman" w:cs="Times New Roman"/>
          <w:sz w:val="24"/>
          <w:szCs w:val="24"/>
        </w:rPr>
        <w:t xml:space="preserve">календарных дней до даты прекращения </w:t>
      </w:r>
      <w:r w:rsidR="00A302FF" w:rsidRPr="008A28EC">
        <w:rPr>
          <w:rFonts w:ascii="Times New Roman" w:hAnsi="Times New Roman" w:cs="Times New Roman"/>
          <w:sz w:val="24"/>
          <w:szCs w:val="24"/>
          <w:lang w:val="kk-KZ"/>
        </w:rPr>
        <w:t>Соглашения</w:t>
      </w:r>
      <w:r w:rsidR="00E037CE" w:rsidRPr="008A28EC">
        <w:rPr>
          <w:rFonts w:ascii="Times New Roman" w:hAnsi="Times New Roman" w:cs="Times New Roman"/>
          <w:sz w:val="24"/>
          <w:szCs w:val="24"/>
        </w:rPr>
        <w:t xml:space="preserve">, в случае существенных нарушений другой Стороной условий </w:t>
      </w:r>
      <w:r w:rsidR="00A302FF" w:rsidRPr="00A95F1E">
        <w:rPr>
          <w:rFonts w:ascii="Times New Roman" w:hAnsi="Times New Roman" w:cs="Times New Roman"/>
          <w:sz w:val="24"/>
          <w:szCs w:val="24"/>
          <w:lang w:val="kk-KZ"/>
        </w:rPr>
        <w:t>Соглашения</w:t>
      </w:r>
      <w:r w:rsidR="00E037CE" w:rsidRPr="00A95F1E">
        <w:rPr>
          <w:rFonts w:ascii="Times New Roman" w:hAnsi="Times New Roman" w:cs="Times New Roman"/>
          <w:sz w:val="24"/>
          <w:szCs w:val="24"/>
        </w:rPr>
        <w:t>. При этом, С</w:t>
      </w:r>
      <w:r w:rsidRPr="00A95F1E">
        <w:rPr>
          <w:rFonts w:ascii="Times New Roman" w:hAnsi="Times New Roman" w:cs="Times New Roman"/>
          <w:sz w:val="24"/>
          <w:szCs w:val="24"/>
        </w:rPr>
        <w:t>ПК не возмещ</w:t>
      </w:r>
      <w:r w:rsidR="00150E96" w:rsidRPr="00A95F1E">
        <w:rPr>
          <w:rFonts w:ascii="Times New Roman" w:hAnsi="Times New Roman" w:cs="Times New Roman"/>
          <w:sz w:val="24"/>
          <w:szCs w:val="24"/>
        </w:rPr>
        <w:t>ает понесенные расходы Инвестором</w:t>
      </w:r>
      <w:r w:rsidR="00921A18">
        <w:rPr>
          <w:rFonts w:ascii="Times New Roman" w:hAnsi="Times New Roman" w:cs="Times New Roman"/>
          <w:sz w:val="24"/>
          <w:szCs w:val="24"/>
        </w:rPr>
        <w:t xml:space="preserve"> и/или Сотовыми операторами</w:t>
      </w:r>
      <w:r w:rsidR="00150E96" w:rsidRPr="00A95F1E">
        <w:rPr>
          <w:rFonts w:ascii="Times New Roman" w:hAnsi="Times New Roman" w:cs="Times New Roman"/>
          <w:sz w:val="24"/>
          <w:szCs w:val="24"/>
        </w:rPr>
        <w:t>.</w:t>
      </w:r>
    </w:p>
    <w:p w14:paraId="077E7240" w14:textId="29F570AF" w:rsidR="007513A2" w:rsidRPr="00A95F1E" w:rsidRDefault="00E037CE" w:rsidP="007513A2">
      <w:pPr>
        <w:numPr>
          <w:ilvl w:val="1"/>
          <w:numId w:val="6"/>
        </w:numPr>
        <w:tabs>
          <w:tab w:val="left" w:pos="851"/>
          <w:tab w:val="left" w:pos="993"/>
          <w:tab w:val="left" w:pos="1134"/>
          <w:tab w:val="left" w:pos="1276"/>
          <w:tab w:val="left" w:pos="1418"/>
          <w:tab w:val="right" w:pos="9072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5F1E">
        <w:rPr>
          <w:rFonts w:ascii="Times New Roman" w:hAnsi="Times New Roman" w:cs="Times New Roman"/>
          <w:sz w:val="24"/>
          <w:szCs w:val="24"/>
        </w:rPr>
        <w:t xml:space="preserve">К существенным нарушениям условий </w:t>
      </w:r>
      <w:r w:rsidR="00A302FF" w:rsidRPr="00A95F1E">
        <w:rPr>
          <w:rFonts w:ascii="Times New Roman" w:hAnsi="Times New Roman" w:cs="Times New Roman"/>
          <w:sz w:val="24"/>
          <w:szCs w:val="24"/>
          <w:lang w:val="kk-KZ"/>
        </w:rPr>
        <w:t>Соглашения</w:t>
      </w:r>
      <w:r w:rsidR="00A302FF" w:rsidRPr="00A95F1E">
        <w:rPr>
          <w:rFonts w:ascii="Times New Roman" w:hAnsi="Times New Roman" w:cs="Times New Roman"/>
          <w:sz w:val="24"/>
          <w:szCs w:val="24"/>
        </w:rPr>
        <w:t xml:space="preserve"> </w:t>
      </w:r>
      <w:r w:rsidRPr="00A95F1E">
        <w:rPr>
          <w:rFonts w:ascii="Times New Roman" w:hAnsi="Times New Roman" w:cs="Times New Roman"/>
          <w:sz w:val="24"/>
          <w:szCs w:val="24"/>
        </w:rPr>
        <w:t xml:space="preserve">со стороны </w:t>
      </w:r>
      <w:r w:rsidR="008A28EC" w:rsidRPr="00A95F1E">
        <w:rPr>
          <w:rFonts w:ascii="Times New Roman" w:hAnsi="Times New Roman" w:cs="Times New Roman"/>
          <w:sz w:val="24"/>
          <w:szCs w:val="24"/>
        </w:rPr>
        <w:t>Инве</w:t>
      </w:r>
      <w:r w:rsidR="00883620" w:rsidRPr="00A95F1E">
        <w:rPr>
          <w:rFonts w:ascii="Times New Roman" w:hAnsi="Times New Roman" w:cs="Times New Roman"/>
          <w:sz w:val="24"/>
          <w:szCs w:val="24"/>
        </w:rPr>
        <w:t>с</w:t>
      </w:r>
      <w:r w:rsidR="008A28EC" w:rsidRPr="00A95F1E">
        <w:rPr>
          <w:rFonts w:ascii="Times New Roman" w:hAnsi="Times New Roman" w:cs="Times New Roman"/>
          <w:sz w:val="24"/>
          <w:szCs w:val="24"/>
        </w:rPr>
        <w:t>тора</w:t>
      </w:r>
      <w:r w:rsidRPr="00A95F1E">
        <w:rPr>
          <w:rFonts w:ascii="Times New Roman" w:hAnsi="Times New Roman" w:cs="Times New Roman"/>
          <w:sz w:val="24"/>
          <w:szCs w:val="24"/>
        </w:rPr>
        <w:t xml:space="preserve"> относ</w:t>
      </w:r>
      <w:r w:rsidR="00150E96" w:rsidRPr="00A95F1E">
        <w:rPr>
          <w:rFonts w:ascii="Times New Roman" w:hAnsi="Times New Roman" w:cs="Times New Roman"/>
          <w:sz w:val="24"/>
          <w:szCs w:val="24"/>
        </w:rPr>
        <w:t>я</w:t>
      </w:r>
      <w:r w:rsidR="00242AFF" w:rsidRPr="00A95F1E">
        <w:rPr>
          <w:rFonts w:ascii="Times New Roman" w:hAnsi="Times New Roman" w:cs="Times New Roman"/>
          <w:sz w:val="24"/>
          <w:szCs w:val="24"/>
        </w:rPr>
        <w:t xml:space="preserve">тся </w:t>
      </w:r>
      <w:r w:rsidRPr="00A95F1E">
        <w:rPr>
          <w:rFonts w:ascii="Times New Roman" w:hAnsi="Times New Roman" w:cs="Times New Roman"/>
          <w:sz w:val="24"/>
          <w:szCs w:val="24"/>
        </w:rPr>
        <w:t xml:space="preserve">нарушение </w:t>
      </w:r>
      <w:r w:rsidR="00150E96" w:rsidRPr="00A95F1E">
        <w:rPr>
          <w:rFonts w:ascii="Times New Roman" w:hAnsi="Times New Roman" w:cs="Times New Roman"/>
          <w:sz w:val="24"/>
          <w:szCs w:val="24"/>
        </w:rPr>
        <w:t>сроков реализации Проекта</w:t>
      </w:r>
      <w:r w:rsidR="00242AFF" w:rsidRPr="00A95F1E">
        <w:rPr>
          <w:rFonts w:ascii="Times New Roman" w:hAnsi="Times New Roman" w:cs="Times New Roman"/>
          <w:sz w:val="24"/>
          <w:szCs w:val="24"/>
        </w:rPr>
        <w:t>,</w:t>
      </w:r>
      <w:r w:rsidR="00150E96" w:rsidRPr="00A95F1E">
        <w:rPr>
          <w:rFonts w:ascii="Times New Roman" w:hAnsi="Times New Roman" w:cs="Times New Roman"/>
          <w:sz w:val="24"/>
          <w:szCs w:val="24"/>
        </w:rPr>
        <w:t xml:space="preserve"> а также не соответствия характеристики ОДН технической спецификации,</w:t>
      </w:r>
      <w:r w:rsidR="00242AFF" w:rsidRPr="00A95F1E">
        <w:rPr>
          <w:rFonts w:ascii="Times New Roman" w:hAnsi="Times New Roman" w:cs="Times New Roman"/>
          <w:sz w:val="24"/>
          <w:szCs w:val="24"/>
        </w:rPr>
        <w:t xml:space="preserve"> установленных в </w:t>
      </w:r>
      <w:r w:rsidR="00A302FF" w:rsidRPr="00A95F1E">
        <w:rPr>
          <w:rFonts w:ascii="Times New Roman" w:hAnsi="Times New Roman" w:cs="Times New Roman"/>
          <w:sz w:val="24"/>
          <w:szCs w:val="24"/>
          <w:lang w:val="kk-KZ"/>
        </w:rPr>
        <w:t>Соглашении</w:t>
      </w:r>
      <w:r w:rsidR="00242AFF" w:rsidRPr="00A95F1E">
        <w:rPr>
          <w:rFonts w:ascii="Times New Roman" w:hAnsi="Times New Roman" w:cs="Times New Roman"/>
          <w:bCs/>
          <w:sz w:val="24"/>
          <w:szCs w:val="24"/>
        </w:rPr>
        <w:t>.</w:t>
      </w:r>
    </w:p>
    <w:p w14:paraId="4E938E51" w14:textId="6627A3F4" w:rsidR="007513A2" w:rsidRPr="00A95F1E" w:rsidRDefault="00E037CE" w:rsidP="007513A2">
      <w:pPr>
        <w:numPr>
          <w:ilvl w:val="1"/>
          <w:numId w:val="6"/>
        </w:numPr>
        <w:tabs>
          <w:tab w:val="left" w:pos="851"/>
          <w:tab w:val="left" w:pos="993"/>
          <w:tab w:val="left" w:pos="1134"/>
          <w:tab w:val="left" w:pos="1276"/>
          <w:tab w:val="left" w:pos="1418"/>
          <w:tab w:val="right" w:pos="9072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5F1E">
        <w:rPr>
          <w:rFonts w:ascii="Times New Roman" w:hAnsi="Times New Roman" w:cs="Times New Roman"/>
          <w:sz w:val="24"/>
          <w:szCs w:val="24"/>
        </w:rPr>
        <w:t xml:space="preserve">К существенным нарушениям условий </w:t>
      </w:r>
      <w:r w:rsidR="00A302FF" w:rsidRPr="00A95F1E">
        <w:rPr>
          <w:rFonts w:ascii="Times New Roman" w:hAnsi="Times New Roman" w:cs="Times New Roman"/>
          <w:sz w:val="24"/>
          <w:szCs w:val="24"/>
          <w:lang w:val="kk-KZ"/>
        </w:rPr>
        <w:t>Соглашения</w:t>
      </w:r>
      <w:r w:rsidR="00A302FF" w:rsidRPr="00A95F1E">
        <w:rPr>
          <w:rFonts w:ascii="Times New Roman" w:hAnsi="Times New Roman" w:cs="Times New Roman"/>
          <w:sz w:val="24"/>
          <w:szCs w:val="24"/>
        </w:rPr>
        <w:t xml:space="preserve"> </w:t>
      </w:r>
      <w:r w:rsidRPr="00A95F1E">
        <w:rPr>
          <w:rFonts w:ascii="Times New Roman" w:hAnsi="Times New Roman" w:cs="Times New Roman"/>
          <w:sz w:val="24"/>
          <w:szCs w:val="24"/>
        </w:rPr>
        <w:t>со стороны СПК относится нарушение</w:t>
      </w:r>
      <w:r w:rsidR="00A95F1E" w:rsidRPr="00A95F1E">
        <w:rPr>
          <w:rFonts w:ascii="Times New Roman" w:hAnsi="Times New Roman" w:cs="Times New Roman"/>
          <w:sz w:val="24"/>
          <w:szCs w:val="24"/>
        </w:rPr>
        <w:t xml:space="preserve"> п. 3.3.1 настоящего</w:t>
      </w:r>
      <w:r w:rsidRPr="00A95F1E">
        <w:rPr>
          <w:rFonts w:ascii="Times New Roman" w:hAnsi="Times New Roman" w:cs="Times New Roman"/>
          <w:sz w:val="24"/>
          <w:szCs w:val="24"/>
        </w:rPr>
        <w:t xml:space="preserve"> </w:t>
      </w:r>
      <w:r w:rsidR="00A302FF" w:rsidRPr="00A95F1E">
        <w:rPr>
          <w:rFonts w:ascii="Times New Roman" w:hAnsi="Times New Roman" w:cs="Times New Roman"/>
          <w:sz w:val="24"/>
          <w:szCs w:val="24"/>
          <w:lang w:val="kk-KZ"/>
        </w:rPr>
        <w:t>Соглашени</w:t>
      </w:r>
      <w:r w:rsidR="00A95F1E" w:rsidRPr="00A95F1E">
        <w:rPr>
          <w:rFonts w:ascii="Times New Roman" w:hAnsi="Times New Roman" w:cs="Times New Roman"/>
          <w:sz w:val="24"/>
          <w:szCs w:val="24"/>
          <w:lang w:val="kk-KZ"/>
        </w:rPr>
        <w:t>я</w:t>
      </w:r>
      <w:r w:rsidRPr="00A95F1E">
        <w:rPr>
          <w:rFonts w:ascii="Times New Roman" w:hAnsi="Times New Roman" w:cs="Times New Roman"/>
          <w:sz w:val="24"/>
          <w:szCs w:val="24"/>
        </w:rPr>
        <w:t>.</w:t>
      </w:r>
    </w:p>
    <w:p w14:paraId="6474DDD3" w14:textId="3B462145" w:rsidR="00784C14" w:rsidRPr="008A28EC" w:rsidRDefault="00784C14" w:rsidP="007513A2">
      <w:pPr>
        <w:numPr>
          <w:ilvl w:val="1"/>
          <w:numId w:val="6"/>
        </w:numPr>
        <w:tabs>
          <w:tab w:val="left" w:pos="851"/>
          <w:tab w:val="left" w:pos="993"/>
          <w:tab w:val="left" w:pos="1134"/>
          <w:tab w:val="left" w:pos="1276"/>
          <w:tab w:val="left" w:pos="1418"/>
          <w:tab w:val="right" w:pos="9072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5F1E">
        <w:rPr>
          <w:rFonts w:ascii="Times New Roman" w:eastAsia="Times New Roman" w:hAnsi="Times New Roman" w:cs="Times New Roman"/>
          <w:sz w:val="24"/>
          <w:szCs w:val="24"/>
          <w:lang w:eastAsia="zh-CN"/>
        </w:rPr>
        <w:t>Все приложения к настоящему Соглашению являются</w:t>
      </w:r>
      <w:r w:rsidRPr="008A28E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его неотъемлемой частью, </w:t>
      </w:r>
      <w:r w:rsidR="00DB60F3" w:rsidRPr="008A28EC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 условии</w:t>
      </w:r>
      <w:r w:rsidRPr="008A28E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подписания их полномочными представителями Сторон. </w:t>
      </w:r>
    </w:p>
    <w:p w14:paraId="7CE5C90F" w14:textId="566B3ABF" w:rsidR="007513A2" w:rsidRPr="008A28EC" w:rsidRDefault="00E037CE" w:rsidP="007513A2">
      <w:pPr>
        <w:numPr>
          <w:ilvl w:val="1"/>
          <w:numId w:val="6"/>
        </w:numPr>
        <w:tabs>
          <w:tab w:val="left" w:pos="851"/>
          <w:tab w:val="left" w:pos="993"/>
          <w:tab w:val="left" w:pos="1134"/>
          <w:tab w:val="left" w:pos="1276"/>
          <w:tab w:val="left" w:pos="1418"/>
          <w:tab w:val="right" w:pos="9072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28EC">
        <w:rPr>
          <w:rFonts w:ascii="Times New Roman" w:hAnsi="Times New Roman" w:cs="Times New Roman"/>
          <w:sz w:val="24"/>
          <w:szCs w:val="24"/>
        </w:rPr>
        <w:t xml:space="preserve">Во всем, что не урегулировано </w:t>
      </w:r>
      <w:r w:rsidR="00A302FF" w:rsidRPr="008A28EC">
        <w:rPr>
          <w:rFonts w:ascii="Times New Roman" w:hAnsi="Times New Roman" w:cs="Times New Roman"/>
          <w:sz w:val="24"/>
          <w:szCs w:val="24"/>
          <w:lang w:val="kk-KZ"/>
        </w:rPr>
        <w:t>Соглашением</w:t>
      </w:r>
      <w:r w:rsidRPr="008A28EC">
        <w:rPr>
          <w:rFonts w:ascii="Times New Roman" w:hAnsi="Times New Roman" w:cs="Times New Roman"/>
          <w:sz w:val="24"/>
          <w:szCs w:val="24"/>
        </w:rPr>
        <w:t>, Стороны руководствуются действующим законодательством Республики Казахстан.</w:t>
      </w:r>
    </w:p>
    <w:p w14:paraId="5F2C7A7B" w14:textId="501D3EF8" w:rsidR="00C71CD6" w:rsidRPr="008A28EC" w:rsidRDefault="00C701CB" w:rsidP="00C71CD6">
      <w:pPr>
        <w:numPr>
          <w:ilvl w:val="1"/>
          <w:numId w:val="6"/>
        </w:numPr>
        <w:tabs>
          <w:tab w:val="left" w:pos="851"/>
          <w:tab w:val="left" w:pos="993"/>
          <w:tab w:val="left" w:pos="1134"/>
          <w:tab w:val="left" w:pos="1276"/>
          <w:tab w:val="left" w:pos="1418"/>
          <w:tab w:val="right" w:pos="9072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28EC">
        <w:rPr>
          <w:rFonts w:ascii="Times New Roman" w:hAnsi="Times New Roman" w:cs="Times New Roman"/>
          <w:sz w:val="24"/>
          <w:szCs w:val="24"/>
          <w:lang w:val="kk-KZ"/>
        </w:rPr>
        <w:t xml:space="preserve">Соглашение </w:t>
      </w:r>
      <w:r w:rsidR="00E037CE" w:rsidRPr="008A28EC">
        <w:rPr>
          <w:rFonts w:ascii="Times New Roman" w:hAnsi="Times New Roman" w:cs="Times New Roman"/>
          <w:sz w:val="24"/>
          <w:szCs w:val="24"/>
        </w:rPr>
        <w:t>подписан</w:t>
      </w:r>
      <w:r w:rsidRPr="008A28EC">
        <w:rPr>
          <w:rFonts w:ascii="Times New Roman" w:hAnsi="Times New Roman" w:cs="Times New Roman"/>
          <w:sz w:val="24"/>
          <w:szCs w:val="24"/>
        </w:rPr>
        <w:t>о</w:t>
      </w:r>
      <w:r w:rsidR="00E037CE" w:rsidRPr="008A28EC">
        <w:rPr>
          <w:rFonts w:ascii="Times New Roman" w:hAnsi="Times New Roman" w:cs="Times New Roman"/>
          <w:sz w:val="24"/>
          <w:szCs w:val="24"/>
        </w:rPr>
        <w:t xml:space="preserve"> в двух экземплярах, имеющих равную юридическую силу, по одному экземпляру для каждой из Сторон.</w:t>
      </w:r>
    </w:p>
    <w:p w14:paraId="0D0580B8" w14:textId="77777777" w:rsidR="00C71CD6" w:rsidRPr="008A28EC" w:rsidRDefault="00C71CD6" w:rsidP="00C71CD6">
      <w:pPr>
        <w:tabs>
          <w:tab w:val="left" w:pos="851"/>
          <w:tab w:val="left" w:pos="993"/>
          <w:tab w:val="left" w:pos="1134"/>
          <w:tab w:val="left" w:pos="1276"/>
          <w:tab w:val="left" w:pos="1418"/>
          <w:tab w:val="right" w:pos="9072"/>
        </w:tabs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A5197E1" w14:textId="4544D603" w:rsidR="00ED626E" w:rsidRPr="008A28EC" w:rsidRDefault="00E037CE" w:rsidP="00042D17">
      <w:pPr>
        <w:pStyle w:val="a3"/>
        <w:numPr>
          <w:ilvl w:val="0"/>
          <w:numId w:val="6"/>
        </w:numPr>
        <w:tabs>
          <w:tab w:val="left" w:pos="851"/>
          <w:tab w:val="left" w:pos="993"/>
          <w:tab w:val="left" w:pos="1134"/>
          <w:tab w:val="left" w:pos="1276"/>
          <w:tab w:val="left" w:pos="1418"/>
          <w:tab w:val="right" w:pos="9072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2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Адреса, банковские реквизиты и подписи сторон</w:t>
      </w:r>
    </w:p>
    <w:tbl>
      <w:tblPr>
        <w:tblStyle w:val="a5"/>
        <w:tblW w:w="9769" w:type="dxa"/>
        <w:tblLook w:val="04A0" w:firstRow="1" w:lastRow="0" w:firstColumn="1" w:lastColumn="0" w:noHBand="0" w:noVBand="1"/>
      </w:tblPr>
      <w:tblGrid>
        <w:gridCol w:w="1953"/>
        <w:gridCol w:w="1954"/>
        <w:gridCol w:w="1954"/>
        <w:gridCol w:w="1954"/>
        <w:gridCol w:w="1954"/>
      </w:tblGrid>
      <w:tr w:rsidR="001C60E3" w:rsidRPr="007D0D32" w14:paraId="1C06D22D" w14:textId="1B69D900" w:rsidTr="009F4AC5">
        <w:tc>
          <w:tcPr>
            <w:tcW w:w="2925" w:type="dxa"/>
          </w:tcPr>
          <w:p w14:paraId="7D24C432" w14:textId="77777777" w:rsidR="001C60E3" w:rsidRPr="001B2FEB" w:rsidRDefault="001C60E3" w:rsidP="00C33B7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B2FEB">
              <w:rPr>
                <w:b/>
                <w:bCs/>
                <w:sz w:val="24"/>
                <w:szCs w:val="24"/>
              </w:rPr>
              <w:t>СПК</w:t>
            </w:r>
          </w:p>
        </w:tc>
        <w:tc>
          <w:tcPr>
            <w:tcW w:w="2923" w:type="dxa"/>
          </w:tcPr>
          <w:p w14:paraId="06879FB7" w14:textId="3D2ABF54" w:rsidR="001C60E3" w:rsidRPr="00365F53" w:rsidRDefault="001C60E3" w:rsidP="00C33B7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65F53">
              <w:rPr>
                <w:b/>
                <w:bCs/>
                <w:sz w:val="24"/>
                <w:szCs w:val="24"/>
              </w:rPr>
              <w:t>Инвестор</w:t>
            </w:r>
          </w:p>
        </w:tc>
        <w:tc>
          <w:tcPr>
            <w:tcW w:w="1307" w:type="dxa"/>
          </w:tcPr>
          <w:p w14:paraId="24FB8032" w14:textId="79CC9FF1" w:rsidR="001C60E3" w:rsidRPr="00365F53" w:rsidRDefault="001C60E3" w:rsidP="00C33B7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Сотовый оператор 1</w:t>
            </w:r>
          </w:p>
        </w:tc>
        <w:tc>
          <w:tcPr>
            <w:tcW w:w="1307" w:type="dxa"/>
          </w:tcPr>
          <w:p w14:paraId="651155C0" w14:textId="142430D6" w:rsidR="001C60E3" w:rsidRPr="00365F53" w:rsidRDefault="001C60E3" w:rsidP="00C33B7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Сотовый оператор 2</w:t>
            </w:r>
          </w:p>
        </w:tc>
        <w:tc>
          <w:tcPr>
            <w:tcW w:w="1307" w:type="dxa"/>
          </w:tcPr>
          <w:p w14:paraId="46B69909" w14:textId="6D5A5219" w:rsidR="001C60E3" w:rsidRPr="00365F53" w:rsidRDefault="001C60E3" w:rsidP="00C33B7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Сотовый оператор 3</w:t>
            </w:r>
          </w:p>
        </w:tc>
      </w:tr>
      <w:tr w:rsidR="001C60E3" w:rsidRPr="007D0D32" w14:paraId="0BDC09C7" w14:textId="6619C569" w:rsidTr="009F4AC5">
        <w:tc>
          <w:tcPr>
            <w:tcW w:w="2925" w:type="dxa"/>
          </w:tcPr>
          <w:p w14:paraId="4CB9BFA5" w14:textId="77777777" w:rsidR="001C60E3" w:rsidRPr="001B2FEB" w:rsidRDefault="001C60E3" w:rsidP="00C33B7C">
            <w:pPr>
              <w:spacing w:after="0" w:line="240" w:lineRule="auto"/>
              <w:ind w:left="67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B2FEB">
              <w:rPr>
                <w:rFonts w:eastAsia="Calibri"/>
                <w:b/>
                <w:color w:val="000000"/>
                <w:sz w:val="24"/>
                <w:szCs w:val="24"/>
              </w:rPr>
              <w:t>АО «Социально-предпринимательская корпорация «Алматы»</w:t>
            </w:r>
          </w:p>
          <w:p w14:paraId="0CF9F8BB" w14:textId="05046C0D" w:rsidR="001C60E3" w:rsidRPr="001B2FEB" w:rsidRDefault="001C60E3" w:rsidP="00C33B7C">
            <w:pPr>
              <w:spacing w:after="0" w:line="240" w:lineRule="auto"/>
              <w:ind w:left="67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1B2FEB">
              <w:rPr>
                <w:rFonts w:eastAsia="Calibri"/>
                <w:bCs/>
                <w:color w:val="000000"/>
                <w:sz w:val="24"/>
                <w:szCs w:val="24"/>
              </w:rPr>
              <w:t>Республика Казахстан, г.Алматы,</w:t>
            </w:r>
          </w:p>
          <w:p w14:paraId="6CC7E4F7" w14:textId="77777777" w:rsidR="001C60E3" w:rsidRPr="001B2FEB" w:rsidRDefault="001C60E3" w:rsidP="00C33B7C">
            <w:pPr>
              <w:spacing w:after="0" w:line="240" w:lineRule="auto"/>
              <w:ind w:left="67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1B2FEB">
              <w:rPr>
                <w:rFonts w:eastAsia="Calibri"/>
                <w:bCs/>
                <w:color w:val="000000"/>
                <w:sz w:val="24"/>
                <w:szCs w:val="24"/>
              </w:rPr>
              <w:t>ул.Байзакова, 303</w:t>
            </w:r>
          </w:p>
          <w:p w14:paraId="4BA7B910" w14:textId="07843F74" w:rsidR="001C60E3" w:rsidRPr="001B2FEB" w:rsidRDefault="001C60E3" w:rsidP="00C33B7C">
            <w:pPr>
              <w:spacing w:after="0" w:line="240" w:lineRule="auto"/>
              <w:ind w:left="67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1B2FEB">
              <w:rPr>
                <w:rFonts w:eastAsia="Calibri"/>
                <w:bCs/>
                <w:color w:val="000000"/>
                <w:sz w:val="24"/>
                <w:szCs w:val="24"/>
              </w:rPr>
              <w:t>БИН: 100840016104</w:t>
            </w:r>
          </w:p>
          <w:p w14:paraId="7C7372DA" w14:textId="2D094586" w:rsidR="001C60E3" w:rsidRPr="001B2FEB" w:rsidRDefault="001C60E3" w:rsidP="00C33B7C">
            <w:pPr>
              <w:spacing w:after="0" w:line="240" w:lineRule="auto"/>
              <w:ind w:left="67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1B2FEB">
              <w:rPr>
                <w:rFonts w:eastAsia="Calibri"/>
                <w:bCs/>
                <w:color w:val="000000"/>
                <w:sz w:val="24"/>
                <w:szCs w:val="24"/>
              </w:rPr>
              <w:t>БИК: HSBKKZKX</w:t>
            </w:r>
          </w:p>
          <w:p w14:paraId="7409FF71" w14:textId="57BCE91D" w:rsidR="001C60E3" w:rsidRPr="001B2FEB" w:rsidRDefault="001C60E3" w:rsidP="00C33B7C">
            <w:pPr>
              <w:spacing w:after="0" w:line="240" w:lineRule="auto"/>
              <w:ind w:left="67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1B2FEB">
              <w:rPr>
                <w:rFonts w:eastAsia="Calibri"/>
                <w:bCs/>
                <w:color w:val="000000"/>
                <w:sz w:val="24"/>
                <w:szCs w:val="24"/>
              </w:rPr>
              <w:t>ИИК: KZ676017131000030012</w:t>
            </w:r>
          </w:p>
          <w:p w14:paraId="3E9981C5" w14:textId="77777777" w:rsidR="001C60E3" w:rsidRPr="001B2FEB" w:rsidRDefault="001C60E3" w:rsidP="00C33B7C">
            <w:pPr>
              <w:spacing w:after="0" w:line="240" w:lineRule="auto"/>
              <w:ind w:left="67"/>
              <w:rPr>
                <w:rFonts w:eastAsia="Calibri"/>
                <w:color w:val="000000"/>
                <w:sz w:val="24"/>
                <w:szCs w:val="24"/>
              </w:rPr>
            </w:pPr>
            <w:r w:rsidRPr="001B2FEB">
              <w:rPr>
                <w:rFonts w:eastAsia="Calibri"/>
                <w:bCs/>
                <w:color w:val="000000"/>
                <w:sz w:val="24"/>
                <w:szCs w:val="24"/>
              </w:rPr>
              <w:t>в АО «Народный Банк Казахстана»</w:t>
            </w:r>
          </w:p>
        </w:tc>
        <w:tc>
          <w:tcPr>
            <w:tcW w:w="2923" w:type="dxa"/>
          </w:tcPr>
          <w:p w14:paraId="50116303" w14:textId="0572EA2E" w:rsidR="001C60E3" w:rsidRPr="00365F53" w:rsidRDefault="001C60E3" w:rsidP="0088045E">
            <w:pPr>
              <w:spacing w:after="0" w:line="240" w:lineRule="auto"/>
              <w:contextualSpacing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АО/</w:t>
            </w:r>
            <w:r w:rsidRPr="00365F53">
              <w:rPr>
                <w:rFonts w:eastAsia="Calibri"/>
                <w:b/>
                <w:color w:val="000000"/>
                <w:sz w:val="24"/>
                <w:szCs w:val="24"/>
              </w:rPr>
              <w:t>ТОО «***»</w:t>
            </w:r>
          </w:p>
          <w:p w14:paraId="64A378FF" w14:textId="77777777" w:rsidR="001C60E3" w:rsidRPr="00365F53" w:rsidRDefault="001C60E3" w:rsidP="00B330D7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</w:p>
          <w:p w14:paraId="5E947A35" w14:textId="779C063A" w:rsidR="001C60E3" w:rsidRPr="00365F53" w:rsidRDefault="001C60E3" w:rsidP="00B330D7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365F53">
              <w:rPr>
                <w:rFonts w:eastAsia="Calibri"/>
                <w:color w:val="000000"/>
                <w:sz w:val="24"/>
                <w:szCs w:val="24"/>
              </w:rPr>
              <w:t>Республика Казахстан, г. Алматы, ***</w:t>
            </w:r>
          </w:p>
          <w:p w14:paraId="28CAE8CC" w14:textId="37A7CC8B" w:rsidR="001C60E3" w:rsidRPr="00365F53" w:rsidRDefault="001C60E3" w:rsidP="00B330D7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365F53">
              <w:rPr>
                <w:rFonts w:eastAsia="Calibri"/>
                <w:color w:val="000000"/>
                <w:sz w:val="24"/>
                <w:szCs w:val="24"/>
              </w:rPr>
              <w:t xml:space="preserve">БИН: </w:t>
            </w:r>
          </w:p>
          <w:p w14:paraId="268E2670" w14:textId="3B5EB282" w:rsidR="001C60E3" w:rsidRPr="00365F53" w:rsidRDefault="001C60E3" w:rsidP="00B330D7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365F53">
              <w:rPr>
                <w:rFonts w:eastAsia="Calibri"/>
                <w:color w:val="000000"/>
                <w:sz w:val="24"/>
                <w:szCs w:val="24"/>
              </w:rPr>
              <w:t xml:space="preserve">БИК: </w:t>
            </w:r>
          </w:p>
          <w:p w14:paraId="591D559C" w14:textId="3AF3000A" w:rsidR="001C60E3" w:rsidRPr="00365F53" w:rsidRDefault="001C60E3" w:rsidP="00BF1FE3">
            <w:pPr>
              <w:spacing w:after="0" w:line="240" w:lineRule="auto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365F53">
              <w:rPr>
                <w:sz w:val="24"/>
                <w:szCs w:val="24"/>
              </w:rPr>
              <w:t xml:space="preserve">ИИК: </w:t>
            </w:r>
          </w:p>
          <w:p w14:paraId="705BC687" w14:textId="5E21525F" w:rsidR="001C60E3" w:rsidRPr="00365F53" w:rsidRDefault="001C60E3" w:rsidP="00BF1FE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65F53">
              <w:rPr>
                <w:rFonts w:eastAsia="Calibri"/>
                <w:color w:val="000000"/>
                <w:sz w:val="24"/>
                <w:szCs w:val="24"/>
              </w:rPr>
              <w:t>в АО «</w:t>
            </w:r>
            <w:r w:rsidRPr="00365F53">
              <w:rPr>
                <w:rFonts w:eastAsia="Calibri"/>
                <w:bCs/>
                <w:color w:val="000000"/>
                <w:sz w:val="24"/>
                <w:szCs w:val="24"/>
              </w:rPr>
              <w:t>***</w:t>
            </w:r>
            <w:r w:rsidRPr="00365F53">
              <w:rPr>
                <w:rFonts w:eastAsia="Calibr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07" w:type="dxa"/>
          </w:tcPr>
          <w:p w14:paraId="6CB8075E" w14:textId="77777777" w:rsidR="001C60E3" w:rsidRPr="00365F53" w:rsidRDefault="001C60E3" w:rsidP="001C60E3">
            <w:pPr>
              <w:spacing w:after="0" w:line="240" w:lineRule="auto"/>
              <w:contextualSpacing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АО/</w:t>
            </w:r>
            <w:r w:rsidRPr="00365F53">
              <w:rPr>
                <w:rFonts w:eastAsia="Calibri"/>
                <w:b/>
                <w:color w:val="000000"/>
                <w:sz w:val="24"/>
                <w:szCs w:val="24"/>
              </w:rPr>
              <w:t>ТОО «***»</w:t>
            </w:r>
          </w:p>
          <w:p w14:paraId="6AFF8A0C" w14:textId="77777777" w:rsidR="001C60E3" w:rsidRPr="00365F53" w:rsidRDefault="001C60E3" w:rsidP="001C60E3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</w:p>
          <w:p w14:paraId="685FD396" w14:textId="77777777" w:rsidR="001C60E3" w:rsidRPr="00365F53" w:rsidRDefault="001C60E3" w:rsidP="001C60E3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365F53">
              <w:rPr>
                <w:rFonts w:eastAsia="Calibri"/>
                <w:color w:val="000000"/>
                <w:sz w:val="24"/>
                <w:szCs w:val="24"/>
              </w:rPr>
              <w:t>Республика Казахстан, г. Алматы, ***</w:t>
            </w:r>
          </w:p>
          <w:p w14:paraId="3F450A9E" w14:textId="77777777" w:rsidR="001C60E3" w:rsidRPr="00365F53" w:rsidRDefault="001C60E3" w:rsidP="001C60E3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365F53">
              <w:rPr>
                <w:rFonts w:eastAsia="Calibri"/>
                <w:color w:val="000000"/>
                <w:sz w:val="24"/>
                <w:szCs w:val="24"/>
              </w:rPr>
              <w:t xml:space="preserve">БИН: </w:t>
            </w:r>
          </w:p>
          <w:p w14:paraId="56B5232B" w14:textId="77777777" w:rsidR="001C60E3" w:rsidRPr="00365F53" w:rsidRDefault="001C60E3" w:rsidP="001C60E3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365F53">
              <w:rPr>
                <w:rFonts w:eastAsia="Calibri"/>
                <w:color w:val="000000"/>
                <w:sz w:val="24"/>
                <w:szCs w:val="24"/>
              </w:rPr>
              <w:t xml:space="preserve">БИК: </w:t>
            </w:r>
          </w:p>
          <w:p w14:paraId="7E13054E" w14:textId="77777777" w:rsidR="001C60E3" w:rsidRPr="00365F53" w:rsidRDefault="001C60E3" w:rsidP="001C60E3">
            <w:pPr>
              <w:spacing w:after="0" w:line="240" w:lineRule="auto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365F53">
              <w:rPr>
                <w:sz w:val="24"/>
                <w:szCs w:val="24"/>
              </w:rPr>
              <w:t xml:space="preserve">ИИК: </w:t>
            </w:r>
          </w:p>
          <w:p w14:paraId="2CE8B681" w14:textId="3ABF75A0" w:rsidR="001C60E3" w:rsidRPr="00365F53" w:rsidRDefault="001C60E3" w:rsidP="001C60E3">
            <w:pPr>
              <w:spacing w:after="0" w:line="240" w:lineRule="auto"/>
              <w:contextualSpacing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365F53">
              <w:rPr>
                <w:rFonts w:eastAsia="Calibri"/>
                <w:color w:val="000000"/>
                <w:sz w:val="24"/>
                <w:szCs w:val="24"/>
              </w:rPr>
              <w:t>в АО «</w:t>
            </w:r>
            <w:r w:rsidRPr="00365F53">
              <w:rPr>
                <w:rFonts w:eastAsia="Calibri"/>
                <w:bCs/>
                <w:color w:val="000000"/>
                <w:sz w:val="24"/>
                <w:szCs w:val="24"/>
              </w:rPr>
              <w:t>***</w:t>
            </w:r>
            <w:r w:rsidRPr="00365F53">
              <w:rPr>
                <w:rFonts w:eastAsia="Calibr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07" w:type="dxa"/>
          </w:tcPr>
          <w:p w14:paraId="0729162D" w14:textId="77777777" w:rsidR="001C60E3" w:rsidRPr="00365F53" w:rsidRDefault="001C60E3" w:rsidP="001C60E3">
            <w:pPr>
              <w:spacing w:after="0" w:line="240" w:lineRule="auto"/>
              <w:contextualSpacing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АО/</w:t>
            </w:r>
            <w:r w:rsidRPr="00365F53">
              <w:rPr>
                <w:rFonts w:eastAsia="Calibri"/>
                <w:b/>
                <w:color w:val="000000"/>
                <w:sz w:val="24"/>
                <w:szCs w:val="24"/>
              </w:rPr>
              <w:t>ТОО «***»</w:t>
            </w:r>
          </w:p>
          <w:p w14:paraId="4E447FB5" w14:textId="77777777" w:rsidR="001C60E3" w:rsidRPr="00365F53" w:rsidRDefault="001C60E3" w:rsidP="001C60E3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</w:p>
          <w:p w14:paraId="34E427E8" w14:textId="77777777" w:rsidR="001C60E3" w:rsidRPr="00365F53" w:rsidRDefault="001C60E3" w:rsidP="001C60E3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365F53">
              <w:rPr>
                <w:rFonts w:eastAsia="Calibri"/>
                <w:color w:val="000000"/>
                <w:sz w:val="24"/>
                <w:szCs w:val="24"/>
              </w:rPr>
              <w:t>Республика Казахстан, г. Алматы, ***</w:t>
            </w:r>
          </w:p>
          <w:p w14:paraId="2FDBD15D" w14:textId="77777777" w:rsidR="001C60E3" w:rsidRPr="00365F53" w:rsidRDefault="001C60E3" w:rsidP="001C60E3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365F53">
              <w:rPr>
                <w:rFonts w:eastAsia="Calibri"/>
                <w:color w:val="000000"/>
                <w:sz w:val="24"/>
                <w:szCs w:val="24"/>
              </w:rPr>
              <w:t xml:space="preserve">БИН: </w:t>
            </w:r>
          </w:p>
          <w:p w14:paraId="1EFBADB6" w14:textId="77777777" w:rsidR="001C60E3" w:rsidRPr="00365F53" w:rsidRDefault="001C60E3" w:rsidP="001C60E3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365F53">
              <w:rPr>
                <w:rFonts w:eastAsia="Calibri"/>
                <w:color w:val="000000"/>
                <w:sz w:val="24"/>
                <w:szCs w:val="24"/>
              </w:rPr>
              <w:t xml:space="preserve">БИК: </w:t>
            </w:r>
          </w:p>
          <w:p w14:paraId="3843D930" w14:textId="77777777" w:rsidR="001C60E3" w:rsidRPr="00365F53" w:rsidRDefault="001C60E3" w:rsidP="001C60E3">
            <w:pPr>
              <w:spacing w:after="0" w:line="240" w:lineRule="auto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365F53">
              <w:rPr>
                <w:sz w:val="24"/>
                <w:szCs w:val="24"/>
              </w:rPr>
              <w:t xml:space="preserve">ИИК: </w:t>
            </w:r>
          </w:p>
          <w:p w14:paraId="3C7A6183" w14:textId="1DEFD783" w:rsidR="001C60E3" w:rsidRPr="00365F53" w:rsidRDefault="001C60E3" w:rsidP="001C60E3">
            <w:pPr>
              <w:spacing w:after="0" w:line="240" w:lineRule="auto"/>
              <w:contextualSpacing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365F53">
              <w:rPr>
                <w:rFonts w:eastAsia="Calibri"/>
                <w:color w:val="000000"/>
                <w:sz w:val="24"/>
                <w:szCs w:val="24"/>
              </w:rPr>
              <w:t>в АО «</w:t>
            </w:r>
            <w:r w:rsidRPr="00365F53">
              <w:rPr>
                <w:rFonts w:eastAsia="Calibri"/>
                <w:bCs/>
                <w:color w:val="000000"/>
                <w:sz w:val="24"/>
                <w:szCs w:val="24"/>
              </w:rPr>
              <w:t>***</w:t>
            </w:r>
            <w:r w:rsidRPr="00365F53">
              <w:rPr>
                <w:rFonts w:eastAsia="Calibr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07" w:type="dxa"/>
          </w:tcPr>
          <w:p w14:paraId="7CC8FEC4" w14:textId="77777777" w:rsidR="001C60E3" w:rsidRPr="00365F53" w:rsidRDefault="001C60E3" w:rsidP="001C60E3">
            <w:pPr>
              <w:spacing w:after="0" w:line="240" w:lineRule="auto"/>
              <w:contextualSpacing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АО/</w:t>
            </w:r>
            <w:r w:rsidRPr="00365F53">
              <w:rPr>
                <w:rFonts w:eastAsia="Calibri"/>
                <w:b/>
                <w:color w:val="000000"/>
                <w:sz w:val="24"/>
                <w:szCs w:val="24"/>
              </w:rPr>
              <w:t>ТОО «***»</w:t>
            </w:r>
          </w:p>
          <w:p w14:paraId="45E2AE66" w14:textId="77777777" w:rsidR="001C60E3" w:rsidRPr="00365F53" w:rsidRDefault="001C60E3" w:rsidP="001C60E3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</w:p>
          <w:p w14:paraId="24494903" w14:textId="77777777" w:rsidR="001C60E3" w:rsidRPr="00365F53" w:rsidRDefault="001C60E3" w:rsidP="001C60E3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365F53">
              <w:rPr>
                <w:rFonts w:eastAsia="Calibri"/>
                <w:color w:val="000000"/>
                <w:sz w:val="24"/>
                <w:szCs w:val="24"/>
              </w:rPr>
              <w:t>Республика Казахстан, г. Алматы, ***</w:t>
            </w:r>
          </w:p>
          <w:p w14:paraId="2A82B648" w14:textId="77777777" w:rsidR="001C60E3" w:rsidRPr="00365F53" w:rsidRDefault="001C60E3" w:rsidP="001C60E3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365F53">
              <w:rPr>
                <w:rFonts w:eastAsia="Calibri"/>
                <w:color w:val="000000"/>
                <w:sz w:val="24"/>
                <w:szCs w:val="24"/>
              </w:rPr>
              <w:t xml:space="preserve">БИН: </w:t>
            </w:r>
          </w:p>
          <w:p w14:paraId="7397B8DA" w14:textId="77777777" w:rsidR="001C60E3" w:rsidRPr="00365F53" w:rsidRDefault="001C60E3" w:rsidP="001C60E3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365F53">
              <w:rPr>
                <w:rFonts w:eastAsia="Calibri"/>
                <w:color w:val="000000"/>
                <w:sz w:val="24"/>
                <w:szCs w:val="24"/>
              </w:rPr>
              <w:t xml:space="preserve">БИК: </w:t>
            </w:r>
          </w:p>
          <w:p w14:paraId="1E9B7517" w14:textId="77777777" w:rsidR="001C60E3" w:rsidRPr="00365F53" w:rsidRDefault="001C60E3" w:rsidP="001C60E3">
            <w:pPr>
              <w:spacing w:after="0" w:line="240" w:lineRule="auto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365F53">
              <w:rPr>
                <w:sz w:val="24"/>
                <w:szCs w:val="24"/>
              </w:rPr>
              <w:t xml:space="preserve">ИИК: </w:t>
            </w:r>
          </w:p>
          <w:p w14:paraId="05B73081" w14:textId="4CE7AA6D" w:rsidR="001C60E3" w:rsidRPr="00365F53" w:rsidRDefault="001C60E3" w:rsidP="001C60E3">
            <w:pPr>
              <w:spacing w:after="0" w:line="240" w:lineRule="auto"/>
              <w:contextualSpacing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365F53">
              <w:rPr>
                <w:rFonts w:eastAsia="Calibri"/>
                <w:color w:val="000000"/>
                <w:sz w:val="24"/>
                <w:szCs w:val="24"/>
              </w:rPr>
              <w:t>в АО «</w:t>
            </w:r>
            <w:r w:rsidRPr="00365F53">
              <w:rPr>
                <w:rFonts w:eastAsia="Calibri"/>
                <w:bCs/>
                <w:color w:val="000000"/>
                <w:sz w:val="24"/>
                <w:szCs w:val="24"/>
              </w:rPr>
              <w:t>***</w:t>
            </w:r>
            <w:r w:rsidRPr="00365F53">
              <w:rPr>
                <w:rFonts w:eastAsia="Calibri"/>
                <w:color w:val="000000"/>
                <w:sz w:val="24"/>
                <w:szCs w:val="24"/>
              </w:rPr>
              <w:t>»</w:t>
            </w:r>
          </w:p>
        </w:tc>
      </w:tr>
      <w:tr w:rsidR="001C60E3" w:rsidRPr="007D0D32" w14:paraId="4F970D06" w14:textId="5FCC72CB" w:rsidTr="009F4AC5">
        <w:trPr>
          <w:trHeight w:val="643"/>
        </w:trPr>
        <w:tc>
          <w:tcPr>
            <w:tcW w:w="2925" w:type="dxa"/>
          </w:tcPr>
          <w:p w14:paraId="136FDDF4" w14:textId="77777777" w:rsidR="001C60E3" w:rsidRPr="001B2FEB" w:rsidRDefault="001C60E3" w:rsidP="00C33B7C">
            <w:pPr>
              <w:spacing w:after="0" w:line="240" w:lineRule="auto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14:paraId="1CF4B7F4" w14:textId="77777777" w:rsidR="001C60E3" w:rsidRDefault="001C60E3" w:rsidP="00067386">
            <w:pPr>
              <w:spacing w:after="0" w:line="240" w:lineRule="auto"/>
              <w:rPr>
                <w:sz w:val="24"/>
                <w:szCs w:val="24"/>
              </w:rPr>
            </w:pPr>
            <w:r w:rsidRPr="001B2FEB">
              <w:rPr>
                <w:rFonts w:eastAsia="Calibri"/>
                <w:b/>
                <w:color w:val="000000"/>
                <w:sz w:val="24"/>
                <w:szCs w:val="24"/>
              </w:rPr>
              <w:t>______________________/</w:t>
            </w:r>
            <w:r w:rsidRPr="001B2FEB">
              <w:rPr>
                <w:sz w:val="24"/>
                <w:szCs w:val="24"/>
              </w:rPr>
              <w:t xml:space="preserve"> </w:t>
            </w:r>
          </w:p>
          <w:p w14:paraId="09B31690" w14:textId="533114B8" w:rsidR="001C60E3" w:rsidRPr="001B2FEB" w:rsidRDefault="001C60E3" w:rsidP="00067386">
            <w:pPr>
              <w:spacing w:after="0" w:line="240" w:lineRule="auto"/>
              <w:rPr>
                <w:sz w:val="24"/>
                <w:szCs w:val="24"/>
              </w:rPr>
            </w:pPr>
            <w:r w:rsidRPr="001B2FEB">
              <w:rPr>
                <w:rFonts w:eastAsia="Calibri"/>
                <w:b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2923" w:type="dxa"/>
          </w:tcPr>
          <w:p w14:paraId="36754D5B" w14:textId="77777777" w:rsidR="001C60E3" w:rsidRPr="00365F53" w:rsidRDefault="001C60E3" w:rsidP="00C33B7C">
            <w:pPr>
              <w:spacing w:after="0" w:line="240" w:lineRule="auto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14:paraId="4D257AFE" w14:textId="3F61F987" w:rsidR="001C60E3" w:rsidRPr="00365F53" w:rsidRDefault="001C60E3" w:rsidP="00C33B7C">
            <w:pPr>
              <w:spacing w:after="0" w:line="240" w:lineRule="auto"/>
              <w:rPr>
                <w:sz w:val="24"/>
                <w:szCs w:val="24"/>
              </w:rPr>
            </w:pPr>
            <w:r w:rsidRPr="00365F53">
              <w:rPr>
                <w:sz w:val="24"/>
                <w:szCs w:val="24"/>
              </w:rPr>
              <w:t xml:space="preserve">______________________/ </w:t>
            </w:r>
          </w:p>
          <w:p w14:paraId="31EC416F" w14:textId="77777777" w:rsidR="001C60E3" w:rsidRPr="00365F53" w:rsidRDefault="001C60E3" w:rsidP="00C33B7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65F53">
              <w:rPr>
                <w:rFonts w:eastAsia="Calibri"/>
                <w:b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1307" w:type="dxa"/>
          </w:tcPr>
          <w:p w14:paraId="34E7C430" w14:textId="77777777" w:rsidR="004411A5" w:rsidRPr="00365F53" w:rsidRDefault="004411A5" w:rsidP="004411A5">
            <w:pPr>
              <w:spacing w:after="0" w:line="240" w:lineRule="auto"/>
              <w:rPr>
                <w:sz w:val="24"/>
                <w:szCs w:val="24"/>
              </w:rPr>
            </w:pPr>
            <w:r w:rsidRPr="00365F53">
              <w:rPr>
                <w:sz w:val="24"/>
                <w:szCs w:val="24"/>
              </w:rPr>
              <w:t xml:space="preserve">______________________/ </w:t>
            </w:r>
          </w:p>
          <w:p w14:paraId="1412917C" w14:textId="3A5E3C21" w:rsidR="001C60E3" w:rsidRPr="00365F53" w:rsidRDefault="004411A5" w:rsidP="004411A5">
            <w:pPr>
              <w:spacing w:after="0" w:line="240" w:lineRule="auto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365F53">
              <w:rPr>
                <w:rFonts w:eastAsia="Calibri"/>
                <w:b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1307" w:type="dxa"/>
          </w:tcPr>
          <w:p w14:paraId="09BCAB35" w14:textId="77777777" w:rsidR="004411A5" w:rsidRPr="00365F53" w:rsidRDefault="004411A5" w:rsidP="004411A5">
            <w:pPr>
              <w:spacing w:after="0" w:line="240" w:lineRule="auto"/>
              <w:rPr>
                <w:sz w:val="24"/>
                <w:szCs w:val="24"/>
              </w:rPr>
            </w:pPr>
            <w:r w:rsidRPr="00365F53">
              <w:rPr>
                <w:sz w:val="24"/>
                <w:szCs w:val="24"/>
              </w:rPr>
              <w:t xml:space="preserve">______________________/ </w:t>
            </w:r>
          </w:p>
          <w:p w14:paraId="7E747365" w14:textId="2600B74B" w:rsidR="001C60E3" w:rsidRPr="00365F53" w:rsidRDefault="004411A5" w:rsidP="004411A5">
            <w:pPr>
              <w:spacing w:after="0" w:line="240" w:lineRule="auto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365F53">
              <w:rPr>
                <w:rFonts w:eastAsia="Calibri"/>
                <w:b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1307" w:type="dxa"/>
          </w:tcPr>
          <w:p w14:paraId="1C8F8B15" w14:textId="77777777" w:rsidR="004411A5" w:rsidRPr="00365F53" w:rsidRDefault="004411A5" w:rsidP="004411A5">
            <w:pPr>
              <w:spacing w:after="0" w:line="240" w:lineRule="auto"/>
              <w:rPr>
                <w:sz w:val="24"/>
                <w:szCs w:val="24"/>
              </w:rPr>
            </w:pPr>
            <w:r w:rsidRPr="00365F53">
              <w:rPr>
                <w:sz w:val="24"/>
                <w:szCs w:val="24"/>
              </w:rPr>
              <w:t xml:space="preserve">______________________/ </w:t>
            </w:r>
          </w:p>
          <w:p w14:paraId="415CBCD9" w14:textId="49D75D33" w:rsidR="001C60E3" w:rsidRPr="009F4AC5" w:rsidRDefault="004411A5" w:rsidP="004411A5">
            <w:pPr>
              <w:spacing w:after="0" w:line="240" w:lineRule="auto"/>
              <w:rPr>
                <w:rFonts w:eastAsia="Calibri"/>
                <w:b/>
                <w:color w:val="000000"/>
                <w:sz w:val="24"/>
                <w:szCs w:val="24"/>
                <w:lang w:val="kk-KZ"/>
              </w:rPr>
            </w:pPr>
            <w:r w:rsidRPr="00365F53">
              <w:rPr>
                <w:rFonts w:eastAsia="Calibri"/>
                <w:b/>
                <w:color w:val="000000"/>
                <w:sz w:val="24"/>
                <w:szCs w:val="24"/>
              </w:rPr>
              <w:t>М.П.</w:t>
            </w:r>
          </w:p>
        </w:tc>
      </w:tr>
    </w:tbl>
    <w:p w14:paraId="2E9A1396" w14:textId="77777777" w:rsidR="000E2392" w:rsidRPr="007D0D32" w:rsidRDefault="000E2392" w:rsidP="002E7F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3E21830" w14:textId="52FA7F87" w:rsidR="001723A1" w:rsidRPr="00012B67" w:rsidRDefault="00067386" w:rsidP="0006738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12B67">
        <w:rPr>
          <w:rFonts w:ascii="Times New Roman" w:hAnsi="Times New Roman" w:cs="Times New Roman"/>
          <w:i/>
          <w:iCs/>
          <w:sz w:val="28"/>
          <w:szCs w:val="28"/>
        </w:rPr>
        <w:t>*</w:t>
      </w:r>
      <w:bookmarkStart w:id="11" w:name="_Hlk153221818"/>
      <w:r w:rsidRPr="00012B67">
        <w:rPr>
          <w:rFonts w:ascii="Times New Roman" w:hAnsi="Times New Roman" w:cs="Times New Roman"/>
          <w:i/>
          <w:iCs/>
          <w:sz w:val="28"/>
          <w:szCs w:val="28"/>
        </w:rPr>
        <w:t>До момента заключения Соглашения возможны внесения изменений и/или дополнений в текст настоящего Соглашения</w:t>
      </w:r>
      <w:bookmarkEnd w:id="11"/>
      <w:r w:rsidR="00012B67">
        <w:rPr>
          <w:rFonts w:ascii="Times New Roman" w:hAnsi="Times New Roman" w:cs="Times New Roman"/>
          <w:i/>
          <w:iCs/>
          <w:sz w:val="28"/>
          <w:szCs w:val="28"/>
        </w:rPr>
        <w:t xml:space="preserve"> и приложений к нему</w:t>
      </w:r>
      <w:r w:rsidRPr="00012B6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09ED11F" w14:textId="77777777" w:rsidR="00A95F1E" w:rsidRDefault="00A95F1E" w:rsidP="00365F5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117A33A" w14:textId="77777777" w:rsidR="00A95F1E" w:rsidRDefault="00A95F1E" w:rsidP="00365F5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655A6B7" w14:textId="45D6BEF6" w:rsidR="00503213" w:rsidRPr="00AE29F9" w:rsidRDefault="00503213" w:rsidP="00AE29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29F9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4EE9B164" w14:textId="5E109E43" w:rsidR="00503213" w:rsidRPr="00AE29F9" w:rsidRDefault="00503213" w:rsidP="00AE29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29F9">
        <w:rPr>
          <w:rFonts w:ascii="Times New Roman" w:hAnsi="Times New Roman" w:cs="Times New Roman"/>
          <w:sz w:val="24"/>
          <w:szCs w:val="24"/>
        </w:rPr>
        <w:t xml:space="preserve"> к </w:t>
      </w:r>
      <w:r w:rsidR="005C61A1" w:rsidRPr="00AE29F9">
        <w:rPr>
          <w:rFonts w:ascii="Times New Roman" w:hAnsi="Times New Roman" w:cs="Times New Roman"/>
          <w:sz w:val="24"/>
          <w:szCs w:val="24"/>
          <w:lang w:val="kk-KZ"/>
        </w:rPr>
        <w:t>Проектному с</w:t>
      </w:r>
      <w:r w:rsidR="00C701CB" w:rsidRPr="00AE29F9">
        <w:rPr>
          <w:rFonts w:ascii="Times New Roman" w:hAnsi="Times New Roman" w:cs="Times New Roman"/>
          <w:sz w:val="24"/>
          <w:szCs w:val="24"/>
          <w:lang w:val="kk-KZ"/>
        </w:rPr>
        <w:t xml:space="preserve">оглашению </w:t>
      </w:r>
      <w:r w:rsidRPr="00AE29F9">
        <w:rPr>
          <w:rFonts w:ascii="Times New Roman" w:hAnsi="Times New Roman" w:cs="Times New Roman"/>
          <w:sz w:val="24"/>
          <w:szCs w:val="24"/>
        </w:rPr>
        <w:t xml:space="preserve">№ ____ </w:t>
      </w:r>
    </w:p>
    <w:p w14:paraId="76472D5B" w14:textId="15764ABA" w:rsidR="00503213" w:rsidRPr="00AE29F9" w:rsidRDefault="00503213" w:rsidP="00AE29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29F9">
        <w:rPr>
          <w:rFonts w:ascii="Times New Roman" w:hAnsi="Times New Roman" w:cs="Times New Roman"/>
          <w:sz w:val="24"/>
          <w:szCs w:val="24"/>
        </w:rPr>
        <w:t>от «</w:t>
      </w:r>
      <w:r w:rsidR="001B2FEB" w:rsidRPr="00AE29F9">
        <w:rPr>
          <w:rFonts w:ascii="Times New Roman" w:hAnsi="Times New Roman" w:cs="Times New Roman"/>
          <w:sz w:val="24"/>
          <w:szCs w:val="24"/>
        </w:rPr>
        <w:t>___</w:t>
      </w:r>
      <w:r w:rsidRPr="00AE29F9">
        <w:rPr>
          <w:rFonts w:ascii="Times New Roman" w:hAnsi="Times New Roman" w:cs="Times New Roman"/>
          <w:sz w:val="24"/>
          <w:szCs w:val="24"/>
        </w:rPr>
        <w:t xml:space="preserve">» </w:t>
      </w:r>
      <w:r w:rsidR="001B2FEB" w:rsidRPr="00AE29F9">
        <w:rPr>
          <w:rFonts w:ascii="Times New Roman" w:hAnsi="Times New Roman" w:cs="Times New Roman"/>
          <w:sz w:val="24"/>
          <w:szCs w:val="24"/>
        </w:rPr>
        <w:t>_______</w:t>
      </w:r>
      <w:r w:rsidRPr="00AE29F9">
        <w:rPr>
          <w:rFonts w:ascii="Times New Roman" w:hAnsi="Times New Roman" w:cs="Times New Roman"/>
          <w:sz w:val="24"/>
          <w:szCs w:val="24"/>
        </w:rPr>
        <w:t xml:space="preserve"> 202</w:t>
      </w:r>
      <w:r w:rsidR="001B2FEB" w:rsidRPr="00AE29F9">
        <w:rPr>
          <w:rFonts w:ascii="Times New Roman" w:hAnsi="Times New Roman" w:cs="Times New Roman"/>
          <w:sz w:val="24"/>
          <w:szCs w:val="24"/>
        </w:rPr>
        <w:t>_</w:t>
      </w:r>
      <w:r w:rsidRPr="00AE29F9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3A3E8B5" w14:textId="6EEE70A3" w:rsidR="00503213" w:rsidRPr="00AE29F9" w:rsidRDefault="00503213" w:rsidP="00AE29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50361D" w14:textId="77777777" w:rsidR="00392423" w:rsidRPr="00AE29F9" w:rsidRDefault="00392423" w:rsidP="00AE29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540075" w14:textId="77777777" w:rsidR="00392423" w:rsidRPr="00AE29F9" w:rsidRDefault="00392423" w:rsidP="00AE29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B73834" w14:textId="77777777" w:rsidR="00392423" w:rsidRPr="00AE29F9" w:rsidRDefault="00392423" w:rsidP="00AE29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E6CCD3" w14:textId="77777777" w:rsidR="00392423" w:rsidRPr="00AE29F9" w:rsidRDefault="00392423" w:rsidP="00AE29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C2CC0C" w14:textId="05FE4FDB" w:rsidR="001427DD" w:rsidRPr="00365F53" w:rsidRDefault="001427DD" w:rsidP="00AE29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F53">
        <w:rPr>
          <w:rFonts w:ascii="Times New Roman" w:hAnsi="Times New Roman" w:cs="Times New Roman"/>
          <w:b/>
          <w:bCs/>
          <w:sz w:val="24"/>
          <w:szCs w:val="24"/>
        </w:rPr>
        <w:t>Список земельных участков</w:t>
      </w:r>
    </w:p>
    <w:p w14:paraId="084A2DFF" w14:textId="77777777" w:rsidR="00BF1FE3" w:rsidRPr="00365F53" w:rsidRDefault="00BF1FE3" w:rsidP="00AE29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35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581"/>
        <w:gridCol w:w="4394"/>
        <w:gridCol w:w="1817"/>
      </w:tblGrid>
      <w:tr w:rsidR="00AE29F9" w:rsidRPr="00365F53" w14:paraId="0E92135A" w14:textId="77777777" w:rsidTr="00AE29F9">
        <w:trPr>
          <w:trHeight w:val="348"/>
        </w:trPr>
        <w:tc>
          <w:tcPr>
            <w:tcW w:w="562" w:type="dxa"/>
            <w:shd w:val="clear" w:color="auto" w:fill="auto"/>
            <w:vAlign w:val="center"/>
          </w:tcPr>
          <w:p w14:paraId="0E56F1B9" w14:textId="734DCE92" w:rsidR="00AE29F9" w:rsidRPr="00365F53" w:rsidRDefault="00AE29F9" w:rsidP="00A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5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81" w:type="dxa"/>
            <w:shd w:val="clear" w:color="auto" w:fill="auto"/>
            <w:noWrap/>
            <w:vAlign w:val="center"/>
            <w:hideMark/>
          </w:tcPr>
          <w:p w14:paraId="42905044" w14:textId="37D8AC4E" w:rsidR="00AE29F9" w:rsidRPr="00365F53" w:rsidRDefault="00AE29F9" w:rsidP="00A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5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Кадастровые номера</w:t>
            </w:r>
          </w:p>
        </w:tc>
        <w:tc>
          <w:tcPr>
            <w:tcW w:w="4394" w:type="dxa"/>
          </w:tcPr>
          <w:p w14:paraId="64044E65" w14:textId="12A0464C" w:rsidR="00AE29F9" w:rsidRPr="00365F53" w:rsidRDefault="00AE29F9" w:rsidP="00A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5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35640C9B" w14:textId="14C1A5DA" w:rsidR="00AE29F9" w:rsidRPr="00365F53" w:rsidRDefault="00AE29F9" w:rsidP="00A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5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Площадь (га)</w:t>
            </w:r>
          </w:p>
        </w:tc>
      </w:tr>
      <w:tr w:rsidR="00AE29F9" w:rsidRPr="00365F53" w14:paraId="594DF317" w14:textId="77777777" w:rsidTr="00AE29F9">
        <w:trPr>
          <w:trHeight w:val="348"/>
        </w:trPr>
        <w:tc>
          <w:tcPr>
            <w:tcW w:w="562" w:type="dxa"/>
            <w:shd w:val="clear" w:color="auto" w:fill="auto"/>
            <w:vAlign w:val="center"/>
          </w:tcPr>
          <w:p w14:paraId="3B33B30E" w14:textId="0AFAA723" w:rsidR="00AE29F9" w:rsidRPr="00012B67" w:rsidRDefault="00AE29F9" w:rsidP="00A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 w14:paraId="14FD129A" w14:textId="7E94DFA3" w:rsidR="00AE29F9" w:rsidRPr="00012B67" w:rsidRDefault="00AE29F9" w:rsidP="00AE2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B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20-315-006-364</w:t>
            </w:r>
          </w:p>
        </w:tc>
        <w:tc>
          <w:tcPr>
            <w:tcW w:w="4394" w:type="dxa"/>
            <w:vAlign w:val="center"/>
          </w:tcPr>
          <w:p w14:paraId="06B00EC9" w14:textId="30546495" w:rsidR="00AE29F9" w:rsidRPr="00012B67" w:rsidRDefault="00AE29F9" w:rsidP="00AE2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B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Медеуский район, ул Шокая 110/5, ВОАД</w:t>
            </w:r>
          </w:p>
        </w:tc>
        <w:tc>
          <w:tcPr>
            <w:tcW w:w="1817" w:type="dxa"/>
            <w:shd w:val="clear" w:color="auto" w:fill="auto"/>
            <w:noWrap/>
            <w:vAlign w:val="center"/>
          </w:tcPr>
          <w:p w14:paraId="4BBF6C8B" w14:textId="6458F898" w:rsidR="00AE29F9" w:rsidRPr="00012B67" w:rsidRDefault="00AE29F9" w:rsidP="00AE29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0,0016</w:t>
            </w:r>
          </w:p>
        </w:tc>
      </w:tr>
      <w:tr w:rsidR="00AE29F9" w:rsidRPr="00365F53" w14:paraId="6C1D73B4" w14:textId="77777777" w:rsidTr="00AE29F9">
        <w:trPr>
          <w:trHeight w:val="348"/>
        </w:trPr>
        <w:tc>
          <w:tcPr>
            <w:tcW w:w="562" w:type="dxa"/>
            <w:shd w:val="clear" w:color="auto" w:fill="auto"/>
            <w:vAlign w:val="center"/>
          </w:tcPr>
          <w:p w14:paraId="5B76C8B3" w14:textId="4CEA9300" w:rsidR="00AE29F9" w:rsidRPr="00365F53" w:rsidRDefault="00AE29F9" w:rsidP="00A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 w14:paraId="1E739C1D" w14:textId="30A375FB" w:rsidR="00AE29F9" w:rsidRPr="00365F53" w:rsidRDefault="00AE29F9" w:rsidP="00AE2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20-315-937-460</w:t>
            </w:r>
          </w:p>
        </w:tc>
        <w:tc>
          <w:tcPr>
            <w:tcW w:w="4394" w:type="dxa"/>
            <w:vAlign w:val="center"/>
          </w:tcPr>
          <w:p w14:paraId="7EB940D8" w14:textId="09F1ED76" w:rsidR="00AE29F9" w:rsidRPr="00365F53" w:rsidRDefault="00AE29F9" w:rsidP="00AE2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Медеуский район, ул. Каппарова 50/9</w:t>
            </w:r>
          </w:p>
        </w:tc>
        <w:tc>
          <w:tcPr>
            <w:tcW w:w="1817" w:type="dxa"/>
            <w:shd w:val="clear" w:color="auto" w:fill="auto"/>
            <w:noWrap/>
            <w:vAlign w:val="center"/>
          </w:tcPr>
          <w:p w14:paraId="5438C772" w14:textId="46851052" w:rsidR="00AE29F9" w:rsidRPr="00365F53" w:rsidRDefault="00AE29F9" w:rsidP="00AE29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0,0016</w:t>
            </w:r>
          </w:p>
        </w:tc>
      </w:tr>
      <w:tr w:rsidR="00AE29F9" w:rsidRPr="00365F53" w14:paraId="5FADE423" w14:textId="77777777" w:rsidTr="00AE29F9">
        <w:trPr>
          <w:trHeight w:val="348"/>
        </w:trPr>
        <w:tc>
          <w:tcPr>
            <w:tcW w:w="562" w:type="dxa"/>
            <w:shd w:val="clear" w:color="auto" w:fill="auto"/>
            <w:vAlign w:val="center"/>
          </w:tcPr>
          <w:p w14:paraId="1797487A" w14:textId="5E16440F" w:rsidR="00AE29F9" w:rsidRPr="00365F53" w:rsidRDefault="00AE29F9" w:rsidP="00A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 w14:paraId="40ECB56E" w14:textId="212F8217" w:rsidR="00AE29F9" w:rsidRPr="00365F53" w:rsidRDefault="00AE29F9" w:rsidP="00AE2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20-314-069-1488</w:t>
            </w:r>
          </w:p>
        </w:tc>
        <w:tc>
          <w:tcPr>
            <w:tcW w:w="4394" w:type="dxa"/>
            <w:vAlign w:val="center"/>
          </w:tcPr>
          <w:p w14:paraId="38F5CD7E" w14:textId="369E6501" w:rsidR="00AE29F9" w:rsidRPr="00365F53" w:rsidRDefault="00AE29F9" w:rsidP="00AE2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Жетысуский район, мкр Кемел, ул Акбобек 9/9</w:t>
            </w:r>
          </w:p>
        </w:tc>
        <w:tc>
          <w:tcPr>
            <w:tcW w:w="1817" w:type="dxa"/>
            <w:shd w:val="clear" w:color="auto" w:fill="auto"/>
            <w:noWrap/>
            <w:vAlign w:val="center"/>
          </w:tcPr>
          <w:p w14:paraId="53F90C4F" w14:textId="79CFFF2A" w:rsidR="00AE29F9" w:rsidRPr="00365F53" w:rsidRDefault="00AE29F9" w:rsidP="00AE29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0,0016</w:t>
            </w:r>
          </w:p>
        </w:tc>
      </w:tr>
      <w:tr w:rsidR="00AE29F9" w:rsidRPr="00365F53" w14:paraId="26D4BCA5" w14:textId="77777777" w:rsidTr="00AE29F9">
        <w:trPr>
          <w:trHeight w:val="348"/>
        </w:trPr>
        <w:tc>
          <w:tcPr>
            <w:tcW w:w="562" w:type="dxa"/>
            <w:shd w:val="clear" w:color="auto" w:fill="auto"/>
            <w:vAlign w:val="center"/>
          </w:tcPr>
          <w:p w14:paraId="7D8F8FEA" w14:textId="173DE438" w:rsidR="00AE29F9" w:rsidRPr="00365F53" w:rsidRDefault="00AE29F9" w:rsidP="00A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 w14:paraId="2D15F938" w14:textId="75959720" w:rsidR="00AE29F9" w:rsidRPr="00365F53" w:rsidRDefault="00AE29F9" w:rsidP="00AE2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20-313-007-433</w:t>
            </w:r>
          </w:p>
        </w:tc>
        <w:tc>
          <w:tcPr>
            <w:tcW w:w="4394" w:type="dxa"/>
            <w:vAlign w:val="center"/>
          </w:tcPr>
          <w:p w14:paraId="4EE126EC" w14:textId="06D39692" w:rsidR="00AE29F9" w:rsidRPr="00365F53" w:rsidRDefault="00AE29F9" w:rsidP="00AE2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Бостандыкский район, Коктем 1, Габдуллина 39/14</w:t>
            </w:r>
          </w:p>
        </w:tc>
        <w:tc>
          <w:tcPr>
            <w:tcW w:w="1817" w:type="dxa"/>
            <w:shd w:val="clear" w:color="auto" w:fill="auto"/>
            <w:noWrap/>
            <w:vAlign w:val="center"/>
          </w:tcPr>
          <w:p w14:paraId="3F069F67" w14:textId="3B7CE53F" w:rsidR="00AE29F9" w:rsidRPr="00365F53" w:rsidRDefault="00AE29F9" w:rsidP="00AE29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0,0016</w:t>
            </w:r>
          </w:p>
        </w:tc>
      </w:tr>
      <w:tr w:rsidR="00AE29F9" w:rsidRPr="00365F53" w14:paraId="6661DF42" w14:textId="77777777" w:rsidTr="00AE29F9">
        <w:trPr>
          <w:trHeight w:val="348"/>
        </w:trPr>
        <w:tc>
          <w:tcPr>
            <w:tcW w:w="562" w:type="dxa"/>
            <w:shd w:val="clear" w:color="auto" w:fill="auto"/>
            <w:vAlign w:val="center"/>
          </w:tcPr>
          <w:p w14:paraId="61279FB1" w14:textId="3C68F9FB" w:rsidR="00AE29F9" w:rsidRPr="00365F53" w:rsidRDefault="00AE29F9" w:rsidP="00A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 w14:paraId="4A55BE10" w14:textId="7E4420E6" w:rsidR="00AE29F9" w:rsidRPr="00365F53" w:rsidRDefault="00AE29F9" w:rsidP="00AE2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20-312-045-165</w:t>
            </w:r>
          </w:p>
        </w:tc>
        <w:tc>
          <w:tcPr>
            <w:tcW w:w="4394" w:type="dxa"/>
            <w:vAlign w:val="center"/>
          </w:tcPr>
          <w:p w14:paraId="28602AA6" w14:textId="16AF0ACC" w:rsidR="00AE29F9" w:rsidRPr="00365F53" w:rsidRDefault="00AE29F9" w:rsidP="00AE2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Ауэзовский район, мкр Аксай -2, 59/9</w:t>
            </w:r>
          </w:p>
        </w:tc>
        <w:tc>
          <w:tcPr>
            <w:tcW w:w="1817" w:type="dxa"/>
            <w:shd w:val="clear" w:color="auto" w:fill="auto"/>
            <w:noWrap/>
            <w:vAlign w:val="center"/>
          </w:tcPr>
          <w:p w14:paraId="56694786" w14:textId="41736672" w:rsidR="00AE29F9" w:rsidRPr="00365F53" w:rsidRDefault="00AE29F9" w:rsidP="00AE29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0,0016</w:t>
            </w:r>
          </w:p>
        </w:tc>
      </w:tr>
      <w:tr w:rsidR="00AE29F9" w:rsidRPr="00365F53" w14:paraId="6D7C496A" w14:textId="77777777" w:rsidTr="00AE29F9">
        <w:trPr>
          <w:trHeight w:val="348"/>
        </w:trPr>
        <w:tc>
          <w:tcPr>
            <w:tcW w:w="562" w:type="dxa"/>
            <w:shd w:val="clear" w:color="auto" w:fill="auto"/>
            <w:vAlign w:val="center"/>
          </w:tcPr>
          <w:p w14:paraId="7AB746E4" w14:textId="224AF085" w:rsidR="00AE29F9" w:rsidRPr="00365F53" w:rsidRDefault="00AE29F9" w:rsidP="00A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 w14:paraId="53BEE4EE" w14:textId="543DF5AC" w:rsidR="00AE29F9" w:rsidRPr="00365F53" w:rsidRDefault="00AE29F9" w:rsidP="00AE2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20-311-043-242</w:t>
            </w:r>
          </w:p>
        </w:tc>
        <w:tc>
          <w:tcPr>
            <w:tcW w:w="4394" w:type="dxa"/>
            <w:vAlign w:val="center"/>
          </w:tcPr>
          <w:p w14:paraId="193C50BF" w14:textId="68069ED9" w:rsidR="00AE29F9" w:rsidRPr="00365F53" w:rsidRDefault="00AE29F9" w:rsidP="00AE2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Алмалинский район, южнее проспекта Райымбека, западнее проспект Абылай хана</w:t>
            </w:r>
          </w:p>
        </w:tc>
        <w:tc>
          <w:tcPr>
            <w:tcW w:w="1817" w:type="dxa"/>
            <w:shd w:val="clear" w:color="auto" w:fill="auto"/>
            <w:noWrap/>
            <w:vAlign w:val="center"/>
          </w:tcPr>
          <w:p w14:paraId="5D616543" w14:textId="032E04FA" w:rsidR="00AE29F9" w:rsidRPr="00365F53" w:rsidRDefault="00AE29F9" w:rsidP="00AE29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0,0016</w:t>
            </w:r>
          </w:p>
        </w:tc>
      </w:tr>
      <w:tr w:rsidR="00AE29F9" w:rsidRPr="00365F53" w14:paraId="3FF91CC8" w14:textId="77777777" w:rsidTr="00AE29F9">
        <w:trPr>
          <w:trHeight w:val="348"/>
        </w:trPr>
        <w:tc>
          <w:tcPr>
            <w:tcW w:w="562" w:type="dxa"/>
            <w:shd w:val="clear" w:color="auto" w:fill="auto"/>
            <w:vAlign w:val="center"/>
          </w:tcPr>
          <w:p w14:paraId="5FD8A633" w14:textId="2FF9EC18" w:rsidR="00AE29F9" w:rsidRPr="00365F53" w:rsidRDefault="00AE29F9" w:rsidP="00A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 w14:paraId="54195055" w14:textId="6108E317" w:rsidR="00AE29F9" w:rsidRPr="00365F53" w:rsidRDefault="00AE29F9" w:rsidP="00AE2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20-311-042-191</w:t>
            </w:r>
          </w:p>
        </w:tc>
        <w:tc>
          <w:tcPr>
            <w:tcW w:w="4394" w:type="dxa"/>
            <w:vAlign w:val="center"/>
          </w:tcPr>
          <w:p w14:paraId="24A7945D" w14:textId="2CFCD7A7" w:rsidR="00AE29F9" w:rsidRPr="00365F53" w:rsidRDefault="00AE29F9" w:rsidP="00AE2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Алмалинский район, ул. Наурызбай батыра 17/14 </w:t>
            </w:r>
          </w:p>
        </w:tc>
        <w:tc>
          <w:tcPr>
            <w:tcW w:w="1817" w:type="dxa"/>
            <w:shd w:val="clear" w:color="auto" w:fill="auto"/>
            <w:noWrap/>
            <w:vAlign w:val="center"/>
          </w:tcPr>
          <w:p w14:paraId="6A2BAB36" w14:textId="17818AF8" w:rsidR="00AE29F9" w:rsidRPr="00365F53" w:rsidRDefault="00AE29F9" w:rsidP="00AE29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0,0016</w:t>
            </w:r>
          </w:p>
        </w:tc>
      </w:tr>
      <w:tr w:rsidR="00AE29F9" w:rsidRPr="00365F53" w14:paraId="1800D97C" w14:textId="77777777" w:rsidTr="00AE29F9">
        <w:trPr>
          <w:trHeight w:val="348"/>
        </w:trPr>
        <w:tc>
          <w:tcPr>
            <w:tcW w:w="562" w:type="dxa"/>
            <w:shd w:val="clear" w:color="auto" w:fill="auto"/>
            <w:vAlign w:val="center"/>
          </w:tcPr>
          <w:p w14:paraId="0AA99B29" w14:textId="21E31D07" w:rsidR="00AE29F9" w:rsidRPr="00365F53" w:rsidRDefault="00AE29F9" w:rsidP="00A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 w14:paraId="52D2095C" w14:textId="7AE9E387" w:rsidR="00AE29F9" w:rsidRPr="00365F53" w:rsidRDefault="00AE29F9" w:rsidP="00AE2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20-321-033-570</w:t>
            </w:r>
          </w:p>
        </w:tc>
        <w:tc>
          <w:tcPr>
            <w:tcW w:w="4394" w:type="dxa"/>
            <w:vAlign w:val="center"/>
          </w:tcPr>
          <w:p w14:paraId="541523C7" w14:textId="79CAA548" w:rsidR="00AE29F9" w:rsidRPr="00365F53" w:rsidRDefault="00AE29F9" w:rsidP="00AE2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Алатауский район, мкр. Саялы 46/9</w:t>
            </w:r>
          </w:p>
        </w:tc>
        <w:tc>
          <w:tcPr>
            <w:tcW w:w="1817" w:type="dxa"/>
            <w:shd w:val="clear" w:color="auto" w:fill="auto"/>
            <w:noWrap/>
            <w:vAlign w:val="center"/>
          </w:tcPr>
          <w:p w14:paraId="5EBDED0E" w14:textId="5FBCFCA6" w:rsidR="00AE29F9" w:rsidRPr="00365F53" w:rsidRDefault="00AE29F9" w:rsidP="00AE29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0,0016</w:t>
            </w:r>
          </w:p>
        </w:tc>
      </w:tr>
      <w:tr w:rsidR="00AE29F9" w:rsidRPr="00365F53" w14:paraId="2672E0FF" w14:textId="77777777" w:rsidTr="00AE29F9">
        <w:trPr>
          <w:trHeight w:val="348"/>
        </w:trPr>
        <w:tc>
          <w:tcPr>
            <w:tcW w:w="562" w:type="dxa"/>
            <w:shd w:val="clear" w:color="auto" w:fill="auto"/>
            <w:vAlign w:val="center"/>
          </w:tcPr>
          <w:p w14:paraId="419D58FF" w14:textId="0B54C601" w:rsidR="00AE29F9" w:rsidRPr="00365F53" w:rsidRDefault="00AE29F9" w:rsidP="00A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 w14:paraId="4C6C1404" w14:textId="6E33A314" w:rsidR="00AE29F9" w:rsidRPr="00365F53" w:rsidRDefault="00AE29F9" w:rsidP="00AE2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20-315-032-560</w:t>
            </w:r>
          </w:p>
        </w:tc>
        <w:tc>
          <w:tcPr>
            <w:tcW w:w="4394" w:type="dxa"/>
            <w:vAlign w:val="center"/>
          </w:tcPr>
          <w:p w14:paraId="0D476CFB" w14:textId="4E043412" w:rsidR="00AE29F9" w:rsidRPr="00365F53" w:rsidRDefault="00AE29F9" w:rsidP="00AE2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Медеуский район, мкр."Атырау " южнее пр. Рыскулова, 61/9 </w:t>
            </w:r>
          </w:p>
        </w:tc>
        <w:tc>
          <w:tcPr>
            <w:tcW w:w="1817" w:type="dxa"/>
            <w:shd w:val="clear" w:color="auto" w:fill="auto"/>
            <w:noWrap/>
            <w:vAlign w:val="center"/>
          </w:tcPr>
          <w:p w14:paraId="6948BC76" w14:textId="703551C1" w:rsidR="00AE29F9" w:rsidRPr="00365F53" w:rsidRDefault="00AE29F9" w:rsidP="00AE29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0,0016</w:t>
            </w:r>
          </w:p>
        </w:tc>
      </w:tr>
      <w:tr w:rsidR="00AE29F9" w:rsidRPr="00365F53" w14:paraId="1D6D7601" w14:textId="77777777" w:rsidTr="00AE29F9">
        <w:trPr>
          <w:trHeight w:val="348"/>
        </w:trPr>
        <w:tc>
          <w:tcPr>
            <w:tcW w:w="562" w:type="dxa"/>
            <w:shd w:val="clear" w:color="auto" w:fill="auto"/>
            <w:vAlign w:val="center"/>
          </w:tcPr>
          <w:p w14:paraId="6F2BCAB1" w14:textId="0D77CD05" w:rsidR="00AE29F9" w:rsidRPr="00365F53" w:rsidRDefault="00AE29F9" w:rsidP="00A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 w14:paraId="7E0BD611" w14:textId="124E6F7B" w:rsidR="00AE29F9" w:rsidRPr="00365F53" w:rsidRDefault="00AE29F9" w:rsidP="00AE2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20-321-053-714</w:t>
            </w:r>
          </w:p>
        </w:tc>
        <w:tc>
          <w:tcPr>
            <w:tcW w:w="4394" w:type="dxa"/>
            <w:vAlign w:val="center"/>
          </w:tcPr>
          <w:p w14:paraId="320E4AB2" w14:textId="66178C76" w:rsidR="00AE29F9" w:rsidRPr="00365F53" w:rsidRDefault="00AE29F9" w:rsidP="00AE2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Алатауский район мкр. Айгерим 2 ул. Есенина 48/9 </w:t>
            </w:r>
          </w:p>
        </w:tc>
        <w:tc>
          <w:tcPr>
            <w:tcW w:w="1817" w:type="dxa"/>
            <w:shd w:val="clear" w:color="auto" w:fill="auto"/>
            <w:noWrap/>
            <w:vAlign w:val="center"/>
          </w:tcPr>
          <w:p w14:paraId="27204E6D" w14:textId="488E5711" w:rsidR="00AE29F9" w:rsidRPr="00365F53" w:rsidRDefault="00AE29F9" w:rsidP="00AE29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0,0016</w:t>
            </w:r>
          </w:p>
        </w:tc>
      </w:tr>
      <w:tr w:rsidR="00AE29F9" w:rsidRPr="00365F53" w14:paraId="5DD885A2" w14:textId="77777777" w:rsidTr="00AE29F9">
        <w:trPr>
          <w:trHeight w:val="348"/>
        </w:trPr>
        <w:tc>
          <w:tcPr>
            <w:tcW w:w="562" w:type="dxa"/>
            <w:shd w:val="clear" w:color="auto" w:fill="auto"/>
            <w:vAlign w:val="center"/>
          </w:tcPr>
          <w:p w14:paraId="13B21A14" w14:textId="6994E6F7" w:rsidR="00AE29F9" w:rsidRPr="00365F53" w:rsidRDefault="00AE29F9" w:rsidP="00A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 w14:paraId="329F2A83" w14:textId="30746F59" w:rsidR="00AE29F9" w:rsidRPr="00365F53" w:rsidRDefault="00AE29F9" w:rsidP="00AE2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20-315-004-550</w:t>
            </w:r>
          </w:p>
        </w:tc>
        <w:tc>
          <w:tcPr>
            <w:tcW w:w="4394" w:type="dxa"/>
            <w:vAlign w:val="center"/>
          </w:tcPr>
          <w:p w14:paraId="62CD35FA" w14:textId="7DE0730F" w:rsidR="00AE29F9" w:rsidRPr="00365F53" w:rsidRDefault="00AE29F9" w:rsidP="00AE2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Медеуский район, западнее ул. Апорт 25/9 </w:t>
            </w:r>
          </w:p>
        </w:tc>
        <w:tc>
          <w:tcPr>
            <w:tcW w:w="1817" w:type="dxa"/>
            <w:shd w:val="clear" w:color="auto" w:fill="auto"/>
            <w:noWrap/>
            <w:vAlign w:val="center"/>
          </w:tcPr>
          <w:p w14:paraId="1F2EB4BD" w14:textId="17AF0E0E" w:rsidR="00AE29F9" w:rsidRPr="00365F53" w:rsidRDefault="00AE29F9" w:rsidP="00AE29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0,0016</w:t>
            </w:r>
          </w:p>
        </w:tc>
      </w:tr>
      <w:tr w:rsidR="00AE29F9" w:rsidRPr="00365F53" w14:paraId="0FF1FFED" w14:textId="77777777" w:rsidTr="00AE29F9">
        <w:trPr>
          <w:trHeight w:val="348"/>
        </w:trPr>
        <w:tc>
          <w:tcPr>
            <w:tcW w:w="562" w:type="dxa"/>
            <w:shd w:val="clear" w:color="auto" w:fill="auto"/>
            <w:vAlign w:val="center"/>
          </w:tcPr>
          <w:p w14:paraId="2F2377AD" w14:textId="517C896F" w:rsidR="00AE29F9" w:rsidRPr="00365F53" w:rsidRDefault="00AE29F9" w:rsidP="00A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 w14:paraId="7EB2EA88" w14:textId="26AAFC77" w:rsidR="00AE29F9" w:rsidRPr="00365F53" w:rsidRDefault="00AE29F9" w:rsidP="00AE2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20-311-012-368</w:t>
            </w:r>
          </w:p>
        </w:tc>
        <w:tc>
          <w:tcPr>
            <w:tcW w:w="4394" w:type="dxa"/>
            <w:vAlign w:val="center"/>
          </w:tcPr>
          <w:p w14:paraId="16DF8047" w14:textId="08A41802" w:rsidR="00AE29F9" w:rsidRPr="00365F53" w:rsidRDefault="00AE29F9" w:rsidP="00AE2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Алмалинский район, южнее ул Богенбай батыра, восточнее ул. Айманова 278/14 </w:t>
            </w:r>
          </w:p>
        </w:tc>
        <w:tc>
          <w:tcPr>
            <w:tcW w:w="1817" w:type="dxa"/>
            <w:shd w:val="clear" w:color="auto" w:fill="auto"/>
            <w:noWrap/>
            <w:vAlign w:val="center"/>
          </w:tcPr>
          <w:p w14:paraId="30DC5693" w14:textId="31BAF1A0" w:rsidR="00AE29F9" w:rsidRPr="00365F53" w:rsidRDefault="00AE29F9" w:rsidP="00AE29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0,0016</w:t>
            </w:r>
          </w:p>
        </w:tc>
      </w:tr>
      <w:tr w:rsidR="00AE29F9" w:rsidRPr="00365F53" w14:paraId="484D2430" w14:textId="77777777" w:rsidTr="00AE29F9">
        <w:trPr>
          <w:trHeight w:val="348"/>
        </w:trPr>
        <w:tc>
          <w:tcPr>
            <w:tcW w:w="562" w:type="dxa"/>
            <w:shd w:val="clear" w:color="auto" w:fill="auto"/>
            <w:vAlign w:val="center"/>
          </w:tcPr>
          <w:p w14:paraId="1772FA1F" w14:textId="78C4726D" w:rsidR="00AE29F9" w:rsidRPr="00365F53" w:rsidRDefault="00AE29F9" w:rsidP="00A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 w14:paraId="30F24377" w14:textId="1A39AFBD" w:rsidR="00AE29F9" w:rsidRPr="00365F53" w:rsidRDefault="00AE29F9" w:rsidP="00AE2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20-314-022-290</w:t>
            </w:r>
          </w:p>
        </w:tc>
        <w:tc>
          <w:tcPr>
            <w:tcW w:w="4394" w:type="dxa"/>
            <w:vAlign w:val="center"/>
          </w:tcPr>
          <w:p w14:paraId="641A99D6" w14:textId="3217A32D" w:rsidR="00AE29F9" w:rsidRPr="00365F53" w:rsidRDefault="00AE29F9" w:rsidP="00AE2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Жетысуский район, мкр Айнабулак уч. 22/9 </w:t>
            </w:r>
          </w:p>
        </w:tc>
        <w:tc>
          <w:tcPr>
            <w:tcW w:w="1817" w:type="dxa"/>
            <w:shd w:val="clear" w:color="auto" w:fill="auto"/>
            <w:noWrap/>
            <w:vAlign w:val="center"/>
          </w:tcPr>
          <w:p w14:paraId="5912FBA7" w14:textId="6BD445FD" w:rsidR="00AE29F9" w:rsidRPr="00365F53" w:rsidRDefault="00AE29F9" w:rsidP="00AE29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0,0016</w:t>
            </w:r>
          </w:p>
        </w:tc>
      </w:tr>
      <w:tr w:rsidR="00AE29F9" w:rsidRPr="00365F53" w14:paraId="34E180A6" w14:textId="77777777" w:rsidTr="00AE29F9">
        <w:trPr>
          <w:trHeight w:val="348"/>
        </w:trPr>
        <w:tc>
          <w:tcPr>
            <w:tcW w:w="562" w:type="dxa"/>
            <w:shd w:val="clear" w:color="auto" w:fill="auto"/>
            <w:vAlign w:val="center"/>
          </w:tcPr>
          <w:p w14:paraId="715CA013" w14:textId="36747D42" w:rsidR="00AE29F9" w:rsidRPr="00365F53" w:rsidRDefault="00AE29F9" w:rsidP="00A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 w14:paraId="0975F07E" w14:textId="4FDBD40E" w:rsidR="00AE29F9" w:rsidRPr="00365F53" w:rsidRDefault="00AE29F9" w:rsidP="00AE2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20-311-026-238</w:t>
            </w:r>
          </w:p>
        </w:tc>
        <w:tc>
          <w:tcPr>
            <w:tcW w:w="4394" w:type="dxa"/>
            <w:vAlign w:val="center"/>
          </w:tcPr>
          <w:p w14:paraId="093BD9A6" w14:textId="3F630DB4" w:rsidR="00AE29F9" w:rsidRPr="00365F53" w:rsidRDefault="00AE29F9" w:rsidP="00AE2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Алмалинский район, ул. Брусиловского 56/14 </w:t>
            </w:r>
          </w:p>
        </w:tc>
        <w:tc>
          <w:tcPr>
            <w:tcW w:w="1817" w:type="dxa"/>
            <w:shd w:val="clear" w:color="auto" w:fill="auto"/>
            <w:noWrap/>
            <w:vAlign w:val="center"/>
          </w:tcPr>
          <w:p w14:paraId="0C97C15B" w14:textId="498DE3F6" w:rsidR="00AE29F9" w:rsidRPr="00365F53" w:rsidRDefault="00AE29F9" w:rsidP="00AE29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0,0016</w:t>
            </w:r>
          </w:p>
        </w:tc>
      </w:tr>
      <w:tr w:rsidR="00AE29F9" w:rsidRPr="00365F53" w14:paraId="249DB8AB" w14:textId="77777777" w:rsidTr="00AE29F9">
        <w:trPr>
          <w:trHeight w:val="348"/>
        </w:trPr>
        <w:tc>
          <w:tcPr>
            <w:tcW w:w="562" w:type="dxa"/>
            <w:shd w:val="clear" w:color="auto" w:fill="auto"/>
            <w:vAlign w:val="center"/>
          </w:tcPr>
          <w:p w14:paraId="68628848" w14:textId="544DB35A" w:rsidR="00AE29F9" w:rsidRPr="00365F53" w:rsidRDefault="00AE29F9" w:rsidP="00A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 w14:paraId="27132912" w14:textId="56118C74" w:rsidR="00AE29F9" w:rsidRPr="00365F53" w:rsidRDefault="00AE29F9" w:rsidP="00AE2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20-312-048-230</w:t>
            </w:r>
          </w:p>
        </w:tc>
        <w:tc>
          <w:tcPr>
            <w:tcW w:w="4394" w:type="dxa"/>
            <w:vAlign w:val="center"/>
          </w:tcPr>
          <w:p w14:paraId="61349992" w14:textId="7A4624B7" w:rsidR="00AE29F9" w:rsidRPr="00365F53" w:rsidRDefault="00AE29F9" w:rsidP="00AE2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Ауэзовский район, мкр. Аксай-4, уч. 33/9</w:t>
            </w:r>
          </w:p>
        </w:tc>
        <w:tc>
          <w:tcPr>
            <w:tcW w:w="1817" w:type="dxa"/>
            <w:shd w:val="clear" w:color="auto" w:fill="auto"/>
            <w:noWrap/>
            <w:vAlign w:val="center"/>
          </w:tcPr>
          <w:p w14:paraId="251B5522" w14:textId="636F2151" w:rsidR="00AE29F9" w:rsidRPr="00365F53" w:rsidRDefault="00AE29F9" w:rsidP="00AE29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0,0016</w:t>
            </w:r>
          </w:p>
        </w:tc>
      </w:tr>
      <w:tr w:rsidR="00AE29F9" w:rsidRPr="00365F53" w14:paraId="5E8A42A4" w14:textId="77777777" w:rsidTr="00AE29F9">
        <w:trPr>
          <w:trHeight w:val="348"/>
        </w:trPr>
        <w:tc>
          <w:tcPr>
            <w:tcW w:w="562" w:type="dxa"/>
            <w:shd w:val="clear" w:color="auto" w:fill="auto"/>
            <w:vAlign w:val="center"/>
          </w:tcPr>
          <w:p w14:paraId="5FD2C1FB" w14:textId="77C480C2" w:rsidR="00AE29F9" w:rsidRPr="00365F53" w:rsidRDefault="00AE29F9" w:rsidP="00A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81" w:type="dxa"/>
            <w:shd w:val="clear" w:color="auto" w:fill="auto"/>
            <w:noWrap/>
            <w:vAlign w:val="center"/>
          </w:tcPr>
          <w:p w14:paraId="3368A93A" w14:textId="6FFB73DE" w:rsidR="00AE29F9" w:rsidRPr="00365F53" w:rsidRDefault="00AE29F9" w:rsidP="00AE2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20-313-006-663</w:t>
            </w:r>
          </w:p>
        </w:tc>
        <w:tc>
          <w:tcPr>
            <w:tcW w:w="4394" w:type="dxa"/>
            <w:vAlign w:val="center"/>
          </w:tcPr>
          <w:p w14:paraId="6CAEFC26" w14:textId="1C99015D" w:rsidR="00AE29F9" w:rsidRPr="00365F53" w:rsidRDefault="00AE29F9" w:rsidP="00AE2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Бостандыкский район, ул. Панфилова, уч. 212/3</w:t>
            </w:r>
          </w:p>
        </w:tc>
        <w:tc>
          <w:tcPr>
            <w:tcW w:w="1817" w:type="dxa"/>
            <w:shd w:val="clear" w:color="auto" w:fill="auto"/>
            <w:noWrap/>
            <w:vAlign w:val="center"/>
          </w:tcPr>
          <w:p w14:paraId="5130F740" w14:textId="395E0F2C" w:rsidR="00AE29F9" w:rsidRPr="00365F53" w:rsidRDefault="00AE29F9" w:rsidP="00AE29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0,0016</w:t>
            </w:r>
          </w:p>
        </w:tc>
      </w:tr>
      <w:tr w:rsidR="00AE29F9" w:rsidRPr="00365F53" w14:paraId="23E8D1AE" w14:textId="77777777" w:rsidTr="00AE29F9">
        <w:trPr>
          <w:trHeight w:val="348"/>
        </w:trPr>
        <w:tc>
          <w:tcPr>
            <w:tcW w:w="562" w:type="dxa"/>
            <w:shd w:val="clear" w:color="auto" w:fill="auto"/>
            <w:vAlign w:val="center"/>
          </w:tcPr>
          <w:p w14:paraId="59B8FE71" w14:textId="77777777" w:rsidR="00AE29F9" w:rsidRPr="00365F53" w:rsidRDefault="00AE29F9" w:rsidP="00AE2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  <w:noWrap/>
            <w:vAlign w:val="center"/>
          </w:tcPr>
          <w:p w14:paraId="0DF62059" w14:textId="11DCABD6" w:rsidR="00AE29F9" w:rsidRPr="00365F53" w:rsidRDefault="00AE29F9" w:rsidP="00AE2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5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4394" w:type="dxa"/>
          </w:tcPr>
          <w:p w14:paraId="3F66337A" w14:textId="77777777" w:rsidR="00AE29F9" w:rsidRPr="00365F53" w:rsidRDefault="00AE29F9" w:rsidP="00A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  <w:noWrap/>
            <w:vAlign w:val="center"/>
          </w:tcPr>
          <w:p w14:paraId="3643A2C4" w14:textId="68926DBD" w:rsidR="00AE29F9" w:rsidRPr="00365F53" w:rsidRDefault="00AE29F9" w:rsidP="00A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5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0,0256</w:t>
            </w:r>
          </w:p>
        </w:tc>
      </w:tr>
    </w:tbl>
    <w:p w14:paraId="0CBB228E" w14:textId="77777777" w:rsidR="007A1132" w:rsidRPr="00365F53" w:rsidRDefault="007A1132" w:rsidP="00AE29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03C744" w14:textId="77777777" w:rsidR="002E7FC2" w:rsidRPr="00365F53" w:rsidRDefault="002E7FC2" w:rsidP="00AE29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EAEF70" w14:textId="77777777" w:rsidR="000525A6" w:rsidRPr="00365F53" w:rsidRDefault="000525A6" w:rsidP="00AE29F9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tbl>
      <w:tblPr>
        <w:tblStyle w:val="a5"/>
        <w:tblpPr w:leftFromText="180" w:rightFromText="180" w:vertAnchor="text" w:horzAnchor="margin" w:tblpY="19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962"/>
      </w:tblGrid>
      <w:tr w:rsidR="00BF1FE3" w:rsidRPr="00365F53" w14:paraId="3EE0818C" w14:textId="77777777" w:rsidTr="00BF1FE3">
        <w:trPr>
          <w:trHeight w:val="643"/>
        </w:trPr>
        <w:tc>
          <w:tcPr>
            <w:tcW w:w="4672" w:type="dxa"/>
          </w:tcPr>
          <w:p w14:paraId="42D91C56" w14:textId="77777777" w:rsidR="00BF1FE3" w:rsidRPr="00365F53" w:rsidRDefault="00BF1FE3" w:rsidP="00AE29F9">
            <w:pPr>
              <w:spacing w:after="0" w:line="240" w:lineRule="auto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14:paraId="691C587C" w14:textId="77777777" w:rsidR="00AE29F9" w:rsidRPr="00365F53" w:rsidRDefault="00BF1FE3" w:rsidP="00AE29F9">
            <w:pPr>
              <w:spacing w:after="0" w:line="240" w:lineRule="auto"/>
              <w:rPr>
                <w:sz w:val="24"/>
                <w:szCs w:val="24"/>
              </w:rPr>
            </w:pPr>
            <w:r w:rsidRPr="00365F53">
              <w:rPr>
                <w:rFonts w:eastAsia="Calibri"/>
                <w:b/>
                <w:color w:val="000000"/>
                <w:sz w:val="24"/>
                <w:szCs w:val="24"/>
              </w:rPr>
              <w:t>______________________/</w:t>
            </w:r>
            <w:r w:rsidRPr="00365F53">
              <w:rPr>
                <w:sz w:val="24"/>
                <w:szCs w:val="24"/>
              </w:rPr>
              <w:t xml:space="preserve"> </w:t>
            </w:r>
            <w:r w:rsidR="000E07BD" w:rsidRPr="00365F53">
              <w:rPr>
                <w:sz w:val="24"/>
                <w:szCs w:val="24"/>
              </w:rPr>
              <w:t xml:space="preserve"> </w:t>
            </w:r>
          </w:p>
          <w:p w14:paraId="7104CC01" w14:textId="4529A143" w:rsidR="00BF1FE3" w:rsidRPr="00365F53" w:rsidRDefault="00BF1FE3" w:rsidP="00AE29F9">
            <w:pPr>
              <w:spacing w:after="0" w:line="240" w:lineRule="auto"/>
              <w:rPr>
                <w:sz w:val="24"/>
                <w:szCs w:val="24"/>
              </w:rPr>
            </w:pPr>
            <w:r w:rsidRPr="00365F53">
              <w:rPr>
                <w:rFonts w:eastAsia="Calibri"/>
                <w:b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4962" w:type="dxa"/>
          </w:tcPr>
          <w:p w14:paraId="60132D96" w14:textId="77777777" w:rsidR="00BF1FE3" w:rsidRPr="00365F53" w:rsidRDefault="00BF1FE3" w:rsidP="00AE29F9">
            <w:pPr>
              <w:spacing w:after="0" w:line="240" w:lineRule="auto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14:paraId="5AC8AAA2" w14:textId="4CFDD5C1" w:rsidR="00BF1FE3" w:rsidRPr="00365F53" w:rsidRDefault="00BF1FE3" w:rsidP="00AE29F9">
            <w:pPr>
              <w:spacing w:after="0" w:line="240" w:lineRule="auto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365F53">
              <w:rPr>
                <w:sz w:val="24"/>
                <w:szCs w:val="24"/>
              </w:rPr>
              <w:t xml:space="preserve">______________________/ </w:t>
            </w:r>
            <w:r w:rsidR="0043295F" w:rsidRPr="00365F53">
              <w:rPr>
                <w:sz w:val="24"/>
                <w:szCs w:val="24"/>
              </w:rPr>
              <w:t xml:space="preserve"> </w:t>
            </w:r>
          </w:p>
          <w:p w14:paraId="5F46EC34" w14:textId="77777777" w:rsidR="00BF1FE3" w:rsidRPr="00365F53" w:rsidRDefault="00BF1FE3" w:rsidP="00AE29F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65F53">
              <w:rPr>
                <w:rFonts w:eastAsia="Calibri"/>
                <w:b/>
                <w:color w:val="000000"/>
                <w:sz w:val="24"/>
                <w:szCs w:val="24"/>
              </w:rPr>
              <w:t>М.П.</w:t>
            </w:r>
          </w:p>
        </w:tc>
      </w:tr>
    </w:tbl>
    <w:p w14:paraId="7977E688" w14:textId="07D3DD68" w:rsidR="007A1132" w:rsidRPr="00365F53" w:rsidRDefault="007A1132" w:rsidP="00AE29F9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37E91BC6" w14:textId="77777777" w:rsidR="00012B67" w:rsidRDefault="00012B67" w:rsidP="009F4AC5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A9DFA46" w14:textId="77777777" w:rsidR="00012B67" w:rsidRDefault="00012B67" w:rsidP="009F4AC5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739C55" w14:textId="04DB42CA" w:rsidR="009F4AC5" w:rsidRDefault="00D72423" w:rsidP="009F4AC5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5F53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A95F1E" w:rsidRPr="00365F53">
        <w:rPr>
          <w:rFonts w:ascii="Times New Roman" w:hAnsi="Times New Roman" w:cs="Times New Roman"/>
          <w:sz w:val="24"/>
          <w:szCs w:val="24"/>
        </w:rPr>
        <w:t>2</w:t>
      </w:r>
      <w:r w:rsidR="009F4A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C6EE6F" w14:textId="25A23FBA" w:rsidR="00D72423" w:rsidRPr="00365F53" w:rsidRDefault="00D72423" w:rsidP="009F4AC5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5F53">
        <w:rPr>
          <w:rFonts w:ascii="Times New Roman" w:hAnsi="Times New Roman" w:cs="Times New Roman"/>
          <w:sz w:val="24"/>
          <w:szCs w:val="24"/>
        </w:rPr>
        <w:t xml:space="preserve">к </w:t>
      </w:r>
      <w:r w:rsidR="005C61A1" w:rsidRPr="00365F53">
        <w:rPr>
          <w:rFonts w:ascii="Times New Roman" w:hAnsi="Times New Roman" w:cs="Times New Roman"/>
          <w:sz w:val="24"/>
          <w:szCs w:val="24"/>
          <w:lang w:val="kk-KZ"/>
        </w:rPr>
        <w:t>Проектному с</w:t>
      </w:r>
      <w:r w:rsidRPr="00365F53">
        <w:rPr>
          <w:rFonts w:ascii="Times New Roman" w:hAnsi="Times New Roman" w:cs="Times New Roman"/>
          <w:sz w:val="24"/>
          <w:szCs w:val="24"/>
          <w:lang w:val="kk-KZ"/>
        </w:rPr>
        <w:t xml:space="preserve">оглашению </w:t>
      </w:r>
      <w:r w:rsidRPr="00365F53">
        <w:rPr>
          <w:rFonts w:ascii="Times New Roman" w:hAnsi="Times New Roman" w:cs="Times New Roman"/>
          <w:sz w:val="24"/>
          <w:szCs w:val="24"/>
        </w:rPr>
        <w:t xml:space="preserve">№ ____ </w:t>
      </w:r>
    </w:p>
    <w:p w14:paraId="35B5FE61" w14:textId="2FB72ECF" w:rsidR="00D72423" w:rsidRPr="00365F53" w:rsidRDefault="00D72423" w:rsidP="00D724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5F53">
        <w:rPr>
          <w:rFonts w:ascii="Times New Roman" w:hAnsi="Times New Roman" w:cs="Times New Roman"/>
          <w:sz w:val="24"/>
          <w:szCs w:val="24"/>
        </w:rPr>
        <w:t>от «</w:t>
      </w:r>
      <w:r w:rsidR="00F47124" w:rsidRPr="00365F53">
        <w:rPr>
          <w:rFonts w:ascii="Times New Roman" w:hAnsi="Times New Roman" w:cs="Times New Roman"/>
          <w:sz w:val="24"/>
          <w:szCs w:val="24"/>
        </w:rPr>
        <w:t>__</w:t>
      </w:r>
      <w:r w:rsidRPr="00365F53">
        <w:rPr>
          <w:rFonts w:ascii="Times New Roman" w:hAnsi="Times New Roman" w:cs="Times New Roman"/>
          <w:sz w:val="24"/>
          <w:szCs w:val="24"/>
        </w:rPr>
        <w:t xml:space="preserve">» </w:t>
      </w:r>
      <w:r w:rsidR="00F47124" w:rsidRPr="00365F53">
        <w:rPr>
          <w:rFonts w:ascii="Times New Roman" w:hAnsi="Times New Roman" w:cs="Times New Roman"/>
          <w:sz w:val="24"/>
          <w:szCs w:val="24"/>
        </w:rPr>
        <w:t>_____</w:t>
      </w:r>
      <w:r w:rsidRPr="00365F53">
        <w:rPr>
          <w:rFonts w:ascii="Times New Roman" w:hAnsi="Times New Roman" w:cs="Times New Roman"/>
          <w:sz w:val="24"/>
          <w:szCs w:val="24"/>
        </w:rPr>
        <w:t xml:space="preserve"> 202</w:t>
      </w:r>
      <w:r w:rsidR="00BF1FE3" w:rsidRPr="00365F53">
        <w:rPr>
          <w:rFonts w:ascii="Times New Roman" w:hAnsi="Times New Roman" w:cs="Times New Roman"/>
          <w:sz w:val="24"/>
          <w:szCs w:val="24"/>
        </w:rPr>
        <w:t>3</w:t>
      </w:r>
      <w:r w:rsidRPr="00365F53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1EC91DA" w14:textId="77777777" w:rsidR="00D72423" w:rsidRPr="00365F53" w:rsidRDefault="00D72423" w:rsidP="00D724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60C671D" w14:textId="77777777" w:rsidR="00365F53" w:rsidRDefault="00365F53" w:rsidP="00F47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CC811FA" w14:textId="77777777" w:rsidR="00365F53" w:rsidRPr="00A40B38" w:rsidRDefault="00365F53" w:rsidP="00F47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3220D779" w14:textId="14DC918A" w:rsidR="00D72423" w:rsidRPr="00365F53" w:rsidRDefault="00A95F1E" w:rsidP="00F47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65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Сроки строительства</w:t>
      </w:r>
    </w:p>
    <w:p w14:paraId="6FC5B1F0" w14:textId="77777777" w:rsidR="00A95F1E" w:rsidRPr="00365F53" w:rsidRDefault="00A95F1E" w:rsidP="00DB60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5"/>
        <w:tblW w:w="9804" w:type="dxa"/>
        <w:tblLook w:val="04A0" w:firstRow="1" w:lastRow="0" w:firstColumn="1" w:lastColumn="0" w:noHBand="0" w:noVBand="1"/>
      </w:tblPr>
      <w:tblGrid>
        <w:gridCol w:w="6236"/>
        <w:gridCol w:w="3568"/>
      </w:tblGrid>
      <w:tr w:rsidR="00AE29F9" w:rsidRPr="00365F53" w14:paraId="5C44FC5C" w14:textId="77777777" w:rsidTr="00365F53">
        <w:trPr>
          <w:trHeight w:val="408"/>
        </w:trPr>
        <w:tc>
          <w:tcPr>
            <w:tcW w:w="6236" w:type="dxa"/>
          </w:tcPr>
          <w:p w14:paraId="799C3C7D" w14:textId="0D0B1F64" w:rsidR="00AE29F9" w:rsidRPr="00365F53" w:rsidRDefault="00F47124" w:rsidP="00DB60F3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365F53">
              <w:rPr>
                <w:b/>
                <w:bCs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568" w:type="dxa"/>
          </w:tcPr>
          <w:p w14:paraId="79C976FA" w14:textId="6E4E409B" w:rsidR="00AE29F9" w:rsidRPr="00365F53" w:rsidRDefault="00F47124" w:rsidP="00F4712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65F53">
              <w:rPr>
                <w:b/>
                <w:bCs/>
                <w:color w:val="000000"/>
                <w:sz w:val="24"/>
                <w:szCs w:val="24"/>
              </w:rPr>
              <w:t>Срок завершения</w:t>
            </w:r>
          </w:p>
        </w:tc>
      </w:tr>
      <w:tr w:rsidR="00AE29F9" w:rsidRPr="00365F53" w14:paraId="724A4E90" w14:textId="77777777" w:rsidTr="00365F53">
        <w:trPr>
          <w:trHeight w:val="408"/>
        </w:trPr>
        <w:tc>
          <w:tcPr>
            <w:tcW w:w="6236" w:type="dxa"/>
          </w:tcPr>
          <w:p w14:paraId="5D92466A" w14:textId="2D96D16B" w:rsidR="00AE29F9" w:rsidRPr="00365F53" w:rsidRDefault="00AE29F9" w:rsidP="00F47124">
            <w:pPr>
              <w:pStyle w:val="af2"/>
              <w:rPr>
                <w:b/>
                <w:bCs/>
                <w:color w:val="000000"/>
                <w:sz w:val="24"/>
                <w:szCs w:val="24"/>
              </w:rPr>
            </w:pPr>
            <w:r w:rsidRPr="00365F53">
              <w:rPr>
                <w:sz w:val="24"/>
                <w:szCs w:val="24"/>
              </w:rPr>
              <w:t>Получение технических условий</w:t>
            </w:r>
          </w:p>
        </w:tc>
        <w:tc>
          <w:tcPr>
            <w:tcW w:w="3568" w:type="dxa"/>
          </w:tcPr>
          <w:p w14:paraId="4FA4270D" w14:textId="0EB41D38" w:rsidR="00AE29F9" w:rsidRPr="00365F53" w:rsidRDefault="00365F53" w:rsidP="00F47124">
            <w:pPr>
              <w:pStyle w:val="af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 2024 года</w:t>
            </w:r>
          </w:p>
        </w:tc>
      </w:tr>
      <w:tr w:rsidR="00AE29F9" w:rsidRPr="00365F53" w14:paraId="19EF7425" w14:textId="77777777" w:rsidTr="00365F53">
        <w:trPr>
          <w:trHeight w:val="408"/>
        </w:trPr>
        <w:tc>
          <w:tcPr>
            <w:tcW w:w="6236" w:type="dxa"/>
          </w:tcPr>
          <w:p w14:paraId="27B4CE6B" w14:textId="46CF0598" w:rsidR="00AE29F9" w:rsidRPr="00365F53" w:rsidRDefault="00AE29F9" w:rsidP="00F47124">
            <w:pPr>
              <w:pStyle w:val="af2"/>
              <w:rPr>
                <w:b/>
                <w:bCs/>
                <w:color w:val="000000"/>
                <w:sz w:val="24"/>
                <w:szCs w:val="24"/>
              </w:rPr>
            </w:pPr>
            <w:r w:rsidRPr="00365F53">
              <w:rPr>
                <w:sz w:val="24"/>
                <w:szCs w:val="24"/>
              </w:rPr>
              <w:t xml:space="preserve">Получение архитектурно-планировочного задания на технические условия </w:t>
            </w:r>
          </w:p>
        </w:tc>
        <w:tc>
          <w:tcPr>
            <w:tcW w:w="3568" w:type="dxa"/>
          </w:tcPr>
          <w:p w14:paraId="5E5FAC1F" w14:textId="10935BC9" w:rsidR="00AE29F9" w:rsidRPr="00365F53" w:rsidRDefault="00365F53" w:rsidP="00F47124">
            <w:pPr>
              <w:pStyle w:val="af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 2024 года</w:t>
            </w:r>
          </w:p>
        </w:tc>
      </w:tr>
      <w:tr w:rsidR="00AE29F9" w:rsidRPr="00365F53" w14:paraId="622FD812" w14:textId="77777777" w:rsidTr="00365F53">
        <w:trPr>
          <w:trHeight w:val="408"/>
        </w:trPr>
        <w:tc>
          <w:tcPr>
            <w:tcW w:w="6236" w:type="dxa"/>
          </w:tcPr>
          <w:p w14:paraId="12476518" w14:textId="32C4A7D0" w:rsidR="00AE29F9" w:rsidRPr="00365F53" w:rsidRDefault="00AE29F9" w:rsidP="00F47124">
            <w:pPr>
              <w:pStyle w:val="af2"/>
              <w:rPr>
                <w:b/>
                <w:bCs/>
                <w:color w:val="000000"/>
                <w:sz w:val="24"/>
                <w:szCs w:val="24"/>
              </w:rPr>
            </w:pPr>
            <w:r w:rsidRPr="00365F53">
              <w:rPr>
                <w:sz w:val="24"/>
                <w:szCs w:val="24"/>
              </w:rPr>
              <w:t>Строительство ОДН</w:t>
            </w:r>
            <w:r w:rsidR="00F47124" w:rsidRPr="00365F53">
              <w:rPr>
                <w:sz w:val="24"/>
                <w:szCs w:val="24"/>
              </w:rPr>
              <w:t xml:space="preserve"> </w:t>
            </w:r>
            <w:r w:rsidRPr="00365F53">
              <w:rPr>
                <w:i/>
                <w:sz w:val="24"/>
                <w:szCs w:val="24"/>
              </w:rPr>
              <w:t>(«под ключ»)</w:t>
            </w:r>
          </w:p>
        </w:tc>
        <w:tc>
          <w:tcPr>
            <w:tcW w:w="3568" w:type="dxa"/>
          </w:tcPr>
          <w:p w14:paraId="57FDFF4B" w14:textId="1325DA25" w:rsidR="00AE29F9" w:rsidRPr="00365F53" w:rsidRDefault="00365F53" w:rsidP="00F47124">
            <w:pPr>
              <w:pStyle w:val="af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1-2 квартал 2024 года</w:t>
            </w:r>
          </w:p>
        </w:tc>
      </w:tr>
      <w:tr w:rsidR="00AE29F9" w:rsidRPr="00365F53" w14:paraId="7A986673" w14:textId="77777777" w:rsidTr="00365F53">
        <w:trPr>
          <w:trHeight w:val="408"/>
        </w:trPr>
        <w:tc>
          <w:tcPr>
            <w:tcW w:w="6236" w:type="dxa"/>
          </w:tcPr>
          <w:p w14:paraId="60810341" w14:textId="15379303" w:rsidR="00AE29F9" w:rsidRPr="00365F53" w:rsidRDefault="00F47124" w:rsidP="00AE29F9">
            <w:pPr>
              <w:spacing w:after="0" w:line="240" w:lineRule="auto"/>
              <w:rPr>
                <w:sz w:val="24"/>
                <w:szCs w:val="24"/>
              </w:rPr>
            </w:pPr>
            <w:r w:rsidRPr="00365F53">
              <w:rPr>
                <w:sz w:val="24"/>
                <w:szCs w:val="24"/>
              </w:rPr>
              <w:t>Ввод в эксплуатацию ОДН</w:t>
            </w:r>
          </w:p>
        </w:tc>
        <w:tc>
          <w:tcPr>
            <w:tcW w:w="3568" w:type="dxa"/>
          </w:tcPr>
          <w:p w14:paraId="5066B0D9" w14:textId="371C4E49" w:rsidR="00AE29F9" w:rsidRPr="00365F53" w:rsidRDefault="00365F53" w:rsidP="00F47124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 2024 года</w:t>
            </w:r>
          </w:p>
        </w:tc>
      </w:tr>
    </w:tbl>
    <w:p w14:paraId="03ED93AB" w14:textId="77777777" w:rsidR="00A95F1E" w:rsidRPr="00365F53" w:rsidRDefault="00A95F1E" w:rsidP="00DB60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14:paraId="4F2C7FDE" w14:textId="77777777" w:rsidR="00A95F1E" w:rsidRPr="00365F53" w:rsidRDefault="00A95F1E" w:rsidP="00DB60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14:paraId="18C201AE" w14:textId="77777777" w:rsidR="00A95F1E" w:rsidRPr="00365F53" w:rsidRDefault="00A95F1E" w:rsidP="00DB60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14:paraId="23BC6818" w14:textId="77777777" w:rsidR="00A95F1E" w:rsidRPr="00365F53" w:rsidRDefault="00A95F1E" w:rsidP="00DB60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14:paraId="1E33AEDA" w14:textId="77777777" w:rsidR="00A95F1E" w:rsidRPr="00365F53" w:rsidRDefault="00A95F1E" w:rsidP="00DB60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14:paraId="68264A91" w14:textId="77777777" w:rsidR="00A95F1E" w:rsidRPr="00365F53" w:rsidRDefault="00A95F1E" w:rsidP="00DB60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14:paraId="5B881E89" w14:textId="77777777" w:rsidR="00A95F1E" w:rsidRPr="00365F53" w:rsidRDefault="00A95F1E" w:rsidP="00DB60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14:paraId="298A7384" w14:textId="77777777" w:rsidR="00A95F1E" w:rsidRPr="00365F53" w:rsidRDefault="00A95F1E" w:rsidP="00DB60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tbl>
      <w:tblPr>
        <w:tblStyle w:val="a5"/>
        <w:tblpPr w:leftFromText="180" w:rightFromText="180" w:vertAnchor="text" w:horzAnchor="margin" w:tblpY="19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962"/>
      </w:tblGrid>
      <w:tr w:rsidR="00F47124" w:rsidRPr="00365F53" w14:paraId="72C99B84" w14:textId="77777777" w:rsidTr="00604477">
        <w:trPr>
          <w:trHeight w:val="643"/>
        </w:trPr>
        <w:tc>
          <w:tcPr>
            <w:tcW w:w="4672" w:type="dxa"/>
          </w:tcPr>
          <w:p w14:paraId="439A29A6" w14:textId="77777777" w:rsidR="00F47124" w:rsidRPr="00365F53" w:rsidRDefault="00F47124" w:rsidP="00604477">
            <w:pPr>
              <w:spacing w:after="0" w:line="240" w:lineRule="auto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14:paraId="0C3CAEF5" w14:textId="77777777" w:rsidR="00F47124" w:rsidRPr="00365F53" w:rsidRDefault="00F47124" w:rsidP="00604477">
            <w:pPr>
              <w:spacing w:after="0" w:line="240" w:lineRule="auto"/>
              <w:rPr>
                <w:sz w:val="24"/>
                <w:szCs w:val="24"/>
              </w:rPr>
            </w:pPr>
            <w:r w:rsidRPr="00365F53">
              <w:rPr>
                <w:rFonts w:eastAsia="Calibri"/>
                <w:b/>
                <w:color w:val="000000"/>
                <w:sz w:val="24"/>
                <w:szCs w:val="24"/>
              </w:rPr>
              <w:t>______________________/</w:t>
            </w:r>
            <w:r w:rsidRPr="00365F53">
              <w:rPr>
                <w:sz w:val="24"/>
                <w:szCs w:val="24"/>
              </w:rPr>
              <w:t xml:space="preserve">  </w:t>
            </w:r>
          </w:p>
          <w:p w14:paraId="0F10A4D4" w14:textId="77777777" w:rsidR="00F47124" w:rsidRPr="00365F53" w:rsidRDefault="00F47124" w:rsidP="00604477">
            <w:pPr>
              <w:spacing w:after="0" w:line="240" w:lineRule="auto"/>
              <w:rPr>
                <w:sz w:val="24"/>
                <w:szCs w:val="24"/>
              </w:rPr>
            </w:pPr>
            <w:r w:rsidRPr="00365F53">
              <w:rPr>
                <w:rFonts w:eastAsia="Calibri"/>
                <w:b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4962" w:type="dxa"/>
          </w:tcPr>
          <w:p w14:paraId="0C9018DC" w14:textId="77777777" w:rsidR="00F47124" w:rsidRPr="00365F53" w:rsidRDefault="00F47124" w:rsidP="00604477">
            <w:pPr>
              <w:spacing w:after="0" w:line="240" w:lineRule="auto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14:paraId="0F165A1C" w14:textId="77777777" w:rsidR="00F47124" w:rsidRPr="00365F53" w:rsidRDefault="00F47124" w:rsidP="00604477">
            <w:pPr>
              <w:spacing w:after="0" w:line="240" w:lineRule="auto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365F53">
              <w:rPr>
                <w:sz w:val="24"/>
                <w:szCs w:val="24"/>
              </w:rPr>
              <w:t xml:space="preserve">______________________/  </w:t>
            </w:r>
          </w:p>
          <w:p w14:paraId="678BA1C3" w14:textId="77777777" w:rsidR="00F47124" w:rsidRPr="00365F53" w:rsidRDefault="00F47124" w:rsidP="0060447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65F53">
              <w:rPr>
                <w:rFonts w:eastAsia="Calibri"/>
                <w:b/>
                <w:color w:val="000000"/>
                <w:sz w:val="24"/>
                <w:szCs w:val="24"/>
              </w:rPr>
              <w:t>М.П.</w:t>
            </w:r>
          </w:p>
        </w:tc>
      </w:tr>
    </w:tbl>
    <w:p w14:paraId="6E84510E" w14:textId="77777777" w:rsidR="00A95F1E" w:rsidRDefault="00A95F1E" w:rsidP="00DB60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14:paraId="1000AD65" w14:textId="77777777" w:rsidR="00A95F1E" w:rsidRDefault="00A95F1E" w:rsidP="00DB60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14:paraId="39A4F140" w14:textId="77777777" w:rsidR="00A95F1E" w:rsidRDefault="00A95F1E" w:rsidP="00DB60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14:paraId="1D43775A" w14:textId="77777777" w:rsidR="00A95F1E" w:rsidRDefault="00A95F1E" w:rsidP="00DB60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14:paraId="68D7E52A" w14:textId="77777777" w:rsidR="00A95F1E" w:rsidRDefault="00A95F1E" w:rsidP="00DB60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14:paraId="599828EF" w14:textId="77777777" w:rsidR="00A95F1E" w:rsidRDefault="00A95F1E" w:rsidP="00DB60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14:paraId="3BF28B37" w14:textId="77777777" w:rsidR="00A95F1E" w:rsidRDefault="00A95F1E" w:rsidP="00DB60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14:paraId="6770C8F0" w14:textId="77777777" w:rsidR="00A95F1E" w:rsidRDefault="00A95F1E" w:rsidP="00DB60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14:paraId="703559FE" w14:textId="77777777" w:rsidR="00A95F1E" w:rsidRDefault="00A95F1E" w:rsidP="00DB60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14:paraId="74E30838" w14:textId="77777777" w:rsidR="00A95F1E" w:rsidRDefault="00A95F1E" w:rsidP="00DB60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14:paraId="78CBD555" w14:textId="77777777" w:rsidR="00A95F1E" w:rsidRDefault="00A95F1E" w:rsidP="00DB60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14:paraId="0298166A" w14:textId="77777777" w:rsidR="00A95F1E" w:rsidRDefault="00A95F1E" w:rsidP="00DB60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14:paraId="6ED596A8" w14:textId="77777777" w:rsidR="00A95F1E" w:rsidRDefault="00A95F1E" w:rsidP="00DB60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14:paraId="41E4F09D" w14:textId="77777777" w:rsidR="00A95F1E" w:rsidRDefault="00A95F1E" w:rsidP="00DB60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14:paraId="2EF1DA6B" w14:textId="77777777" w:rsidR="00A95F1E" w:rsidRDefault="00A95F1E" w:rsidP="00DB60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14:paraId="4EAC346B" w14:textId="77777777" w:rsidR="00A95F1E" w:rsidRDefault="00A95F1E" w:rsidP="00DB60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14:paraId="7104AEB6" w14:textId="77777777" w:rsidR="00A95F1E" w:rsidRDefault="00A95F1E" w:rsidP="00DB60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14:paraId="72CEAF29" w14:textId="77777777" w:rsidR="00A95F1E" w:rsidRDefault="00A95F1E" w:rsidP="00DB60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14:paraId="14CC8B1B" w14:textId="77777777" w:rsidR="00A95F1E" w:rsidRDefault="00A95F1E" w:rsidP="00DB60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14:paraId="79C7BC4A" w14:textId="77777777" w:rsidR="00A95F1E" w:rsidRDefault="00A95F1E" w:rsidP="00DB60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14:paraId="5E744DC1" w14:textId="77777777" w:rsidR="00A95F1E" w:rsidRDefault="00A95F1E" w:rsidP="00DB60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14:paraId="27E78FBE" w14:textId="77777777" w:rsidR="00A95F1E" w:rsidRDefault="00A95F1E" w:rsidP="00DB60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14:paraId="13521CE5" w14:textId="77777777" w:rsidR="00A95F1E" w:rsidRDefault="00A95F1E" w:rsidP="00DB60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14:paraId="251654DD" w14:textId="77777777" w:rsidR="00A95F1E" w:rsidRDefault="00A95F1E" w:rsidP="00DB60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14:paraId="0FCB1B38" w14:textId="77777777" w:rsidR="00A95F1E" w:rsidRDefault="00A95F1E" w:rsidP="00DB60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14:paraId="1441B9F6" w14:textId="77777777" w:rsidR="00A95F1E" w:rsidRDefault="00A95F1E" w:rsidP="00DB60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14:paraId="4B839AC9" w14:textId="77777777" w:rsidR="00012B67" w:rsidRDefault="00012B67" w:rsidP="00A95F1E">
      <w:pPr>
        <w:spacing w:after="0" w:line="240" w:lineRule="auto"/>
        <w:ind w:left="7200"/>
        <w:jc w:val="right"/>
        <w:rPr>
          <w:rFonts w:ascii="Times New Roman" w:hAnsi="Times New Roman" w:cs="Times New Roman"/>
          <w:sz w:val="24"/>
          <w:szCs w:val="24"/>
        </w:rPr>
      </w:pPr>
    </w:p>
    <w:p w14:paraId="18517755" w14:textId="499746CA" w:rsidR="00A95F1E" w:rsidRPr="00365F53" w:rsidRDefault="00A95F1E" w:rsidP="00A95F1E">
      <w:pPr>
        <w:spacing w:after="0" w:line="240" w:lineRule="auto"/>
        <w:ind w:left="7200"/>
        <w:jc w:val="right"/>
        <w:rPr>
          <w:rFonts w:ascii="Times New Roman" w:hAnsi="Times New Roman" w:cs="Times New Roman"/>
          <w:sz w:val="24"/>
          <w:szCs w:val="24"/>
        </w:rPr>
      </w:pPr>
      <w:r w:rsidRPr="00365F53">
        <w:rPr>
          <w:rFonts w:ascii="Times New Roman" w:hAnsi="Times New Roman" w:cs="Times New Roman"/>
          <w:sz w:val="24"/>
          <w:szCs w:val="24"/>
        </w:rPr>
        <w:t>Приложение № 3</w:t>
      </w:r>
    </w:p>
    <w:p w14:paraId="085BB95F" w14:textId="44BFCD18" w:rsidR="00A95F1E" w:rsidRPr="00365F53" w:rsidRDefault="00A95F1E" w:rsidP="00A95F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5F53">
        <w:rPr>
          <w:rFonts w:ascii="Times New Roman" w:hAnsi="Times New Roman" w:cs="Times New Roman"/>
          <w:sz w:val="24"/>
          <w:szCs w:val="24"/>
        </w:rPr>
        <w:t xml:space="preserve"> к </w:t>
      </w:r>
      <w:r w:rsidRPr="00365F53">
        <w:rPr>
          <w:rFonts w:ascii="Times New Roman" w:hAnsi="Times New Roman" w:cs="Times New Roman"/>
          <w:sz w:val="24"/>
          <w:szCs w:val="24"/>
          <w:lang w:val="kk-KZ"/>
        </w:rPr>
        <w:t xml:space="preserve">Проектному соглашению </w:t>
      </w:r>
      <w:r w:rsidRPr="00365F53">
        <w:rPr>
          <w:rFonts w:ascii="Times New Roman" w:hAnsi="Times New Roman" w:cs="Times New Roman"/>
          <w:sz w:val="24"/>
          <w:szCs w:val="24"/>
        </w:rPr>
        <w:t>№ ____</w:t>
      </w:r>
    </w:p>
    <w:p w14:paraId="41E31B8C" w14:textId="078D254A" w:rsidR="00A95F1E" w:rsidRPr="00365F53" w:rsidRDefault="00A95F1E" w:rsidP="00A95F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5F53">
        <w:rPr>
          <w:rFonts w:ascii="Times New Roman" w:hAnsi="Times New Roman" w:cs="Times New Roman"/>
          <w:sz w:val="24"/>
          <w:szCs w:val="24"/>
        </w:rPr>
        <w:t>от «</w:t>
      </w:r>
      <w:r w:rsidR="00F47124" w:rsidRPr="00365F53">
        <w:rPr>
          <w:rFonts w:ascii="Times New Roman" w:hAnsi="Times New Roman" w:cs="Times New Roman"/>
          <w:sz w:val="24"/>
          <w:szCs w:val="24"/>
        </w:rPr>
        <w:t>__</w:t>
      </w:r>
      <w:r w:rsidRPr="00365F53">
        <w:rPr>
          <w:rFonts w:ascii="Times New Roman" w:hAnsi="Times New Roman" w:cs="Times New Roman"/>
          <w:sz w:val="24"/>
          <w:szCs w:val="24"/>
        </w:rPr>
        <w:t xml:space="preserve">» </w:t>
      </w:r>
      <w:r w:rsidR="00F47124" w:rsidRPr="00365F53">
        <w:rPr>
          <w:rFonts w:ascii="Times New Roman" w:hAnsi="Times New Roman" w:cs="Times New Roman"/>
          <w:sz w:val="24"/>
          <w:szCs w:val="24"/>
        </w:rPr>
        <w:t>____</w:t>
      </w:r>
      <w:r w:rsidRPr="00365F53">
        <w:rPr>
          <w:rFonts w:ascii="Times New Roman" w:hAnsi="Times New Roman" w:cs="Times New Roman"/>
          <w:sz w:val="24"/>
          <w:szCs w:val="24"/>
        </w:rPr>
        <w:t xml:space="preserve"> 2023 г.</w:t>
      </w:r>
    </w:p>
    <w:p w14:paraId="391D1BBD" w14:textId="77777777" w:rsidR="00F47124" w:rsidRPr="00365F53" w:rsidRDefault="00F47124" w:rsidP="00DB60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FC50AE8" w14:textId="77777777" w:rsidR="00F47124" w:rsidRPr="00365F53" w:rsidRDefault="00F47124" w:rsidP="00DB60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24BD66B" w14:textId="77777777" w:rsidR="00A95F1E" w:rsidRPr="00365F53" w:rsidRDefault="00A95F1E" w:rsidP="00DB60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1B47A84" w14:textId="77777777" w:rsidR="00A95F1E" w:rsidRPr="00365F53" w:rsidRDefault="00A95F1E" w:rsidP="00365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F334C6" w14:textId="77777777" w:rsidR="001B4C03" w:rsidRPr="00365F53" w:rsidRDefault="001B4C03" w:rsidP="001B4C03">
      <w:pPr>
        <w:suppressLineNumbers/>
        <w:suppressAutoHyphens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F53">
        <w:rPr>
          <w:rFonts w:ascii="Times New Roman" w:hAnsi="Times New Roman" w:cs="Times New Roman"/>
          <w:b/>
          <w:bCs/>
          <w:sz w:val="24"/>
          <w:szCs w:val="24"/>
        </w:rPr>
        <w:t>Техническая спецификация к ОДН</w:t>
      </w:r>
    </w:p>
    <w:p w14:paraId="5C3C5490" w14:textId="77777777" w:rsidR="001B4C03" w:rsidRPr="00365F53" w:rsidRDefault="001B4C03" w:rsidP="001B4C03">
      <w:pPr>
        <w:numPr>
          <w:ilvl w:val="0"/>
          <w:numId w:val="13"/>
        </w:numPr>
        <w:suppressLineNumbers/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5F53">
        <w:rPr>
          <w:rFonts w:ascii="Times New Roman" w:hAnsi="Times New Roman" w:cs="Times New Roman"/>
          <w:b/>
          <w:bCs/>
          <w:sz w:val="24"/>
          <w:szCs w:val="24"/>
        </w:rPr>
        <w:t>Общие требования к Объекту:</w:t>
      </w:r>
    </w:p>
    <w:p w14:paraId="118500D7" w14:textId="40451BD1" w:rsidR="001B4C03" w:rsidRPr="00365F53" w:rsidRDefault="001B4C03" w:rsidP="001B4C03">
      <w:pPr>
        <w:suppressLineNumbers/>
        <w:suppressAutoHyphens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65F53">
        <w:rPr>
          <w:rFonts w:ascii="Times New Roman" w:hAnsi="Times New Roman" w:cs="Times New Roman"/>
          <w:sz w:val="24"/>
          <w:szCs w:val="24"/>
        </w:rPr>
        <w:t>ОДН должна быть построен</w:t>
      </w:r>
      <w:r w:rsidR="00784802">
        <w:rPr>
          <w:rFonts w:ascii="Times New Roman" w:hAnsi="Times New Roman" w:cs="Times New Roman"/>
          <w:sz w:val="24"/>
          <w:szCs w:val="24"/>
        </w:rPr>
        <w:t>а</w:t>
      </w:r>
      <w:r w:rsidRPr="00365F53">
        <w:rPr>
          <w:rFonts w:ascii="Times New Roman" w:hAnsi="Times New Roman" w:cs="Times New Roman"/>
          <w:sz w:val="24"/>
          <w:szCs w:val="24"/>
        </w:rPr>
        <w:t xml:space="preserve"> на определенном СПК земельном участке и огорожен. ОДН спроектирован, построен и сдан в эксплуатацию согласно законодательству Республики Казахстан и действующей нормативно-технической документации.</w:t>
      </w:r>
    </w:p>
    <w:p w14:paraId="367DFA7E" w14:textId="77777777" w:rsidR="001B4C03" w:rsidRPr="00365F53" w:rsidRDefault="001B4C03" w:rsidP="001B4C03">
      <w:pPr>
        <w:numPr>
          <w:ilvl w:val="0"/>
          <w:numId w:val="13"/>
        </w:numPr>
        <w:suppressLineNumbers/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5F53">
        <w:rPr>
          <w:rFonts w:ascii="Times New Roman" w:hAnsi="Times New Roman" w:cs="Times New Roman"/>
          <w:b/>
          <w:bCs/>
          <w:sz w:val="24"/>
          <w:szCs w:val="24"/>
        </w:rPr>
        <w:t>Применяемая высота ОДН:</w:t>
      </w:r>
    </w:p>
    <w:p w14:paraId="19FF8B11" w14:textId="668D138F" w:rsidR="001B4C03" w:rsidRPr="00365F53" w:rsidRDefault="001B4C03" w:rsidP="001B4C03">
      <w:pPr>
        <w:suppressLineNumbers/>
        <w:suppressAutoHyphens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65F53">
        <w:rPr>
          <w:rFonts w:ascii="Times New Roman" w:hAnsi="Times New Roman" w:cs="Times New Roman"/>
          <w:sz w:val="24"/>
          <w:szCs w:val="24"/>
        </w:rPr>
        <w:t xml:space="preserve">Высота ОДН </w:t>
      </w:r>
      <w:r w:rsidR="00784802">
        <w:rPr>
          <w:rFonts w:ascii="Times New Roman" w:hAnsi="Times New Roman" w:cs="Times New Roman"/>
          <w:sz w:val="24"/>
          <w:szCs w:val="24"/>
        </w:rPr>
        <w:t xml:space="preserve">до </w:t>
      </w:r>
      <w:r w:rsidRPr="00365F53">
        <w:rPr>
          <w:rFonts w:ascii="Times New Roman" w:hAnsi="Times New Roman" w:cs="Times New Roman"/>
          <w:sz w:val="24"/>
          <w:szCs w:val="24"/>
        </w:rPr>
        <w:t>25</w:t>
      </w:r>
      <w:r w:rsidR="00784802">
        <w:rPr>
          <w:rFonts w:ascii="Times New Roman" w:hAnsi="Times New Roman" w:cs="Times New Roman"/>
          <w:sz w:val="24"/>
          <w:szCs w:val="24"/>
        </w:rPr>
        <w:t xml:space="preserve"> </w:t>
      </w:r>
      <w:r w:rsidRPr="00365F53">
        <w:rPr>
          <w:rFonts w:ascii="Times New Roman" w:hAnsi="Times New Roman" w:cs="Times New Roman"/>
          <w:sz w:val="24"/>
          <w:szCs w:val="24"/>
        </w:rPr>
        <w:t>метров + 2 метра молниеприемник.</w:t>
      </w:r>
    </w:p>
    <w:p w14:paraId="7B86D61A" w14:textId="77777777" w:rsidR="001B4C03" w:rsidRPr="00365F53" w:rsidRDefault="001B4C03" w:rsidP="001B4C03">
      <w:pPr>
        <w:numPr>
          <w:ilvl w:val="0"/>
          <w:numId w:val="13"/>
        </w:numPr>
        <w:suppressLineNumbers/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5F53">
        <w:rPr>
          <w:rFonts w:ascii="Times New Roman" w:hAnsi="Times New Roman" w:cs="Times New Roman"/>
          <w:b/>
          <w:bCs/>
          <w:sz w:val="24"/>
          <w:szCs w:val="24"/>
        </w:rPr>
        <w:t>Общие технические требования к ОДН:</w:t>
      </w:r>
    </w:p>
    <w:p w14:paraId="7ED095DB" w14:textId="7DB22ADD" w:rsidR="001B4C03" w:rsidRPr="00365F53" w:rsidRDefault="001B4C03" w:rsidP="00C87AE2">
      <w:pPr>
        <w:pStyle w:val="af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365F53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365F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Конструкция ОДН должна отвечать нормам сейсмических районов РК, также   соответствовать нормам ветровой, несущей, гололедной, снеговой нагрузки. Рассчитан на эксплуатацию в условиях плотной городской застройки, с соблюдением эстетичности и лаконичности.  Высота </w:t>
      </w:r>
      <w:r w:rsidR="0078480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до </w:t>
      </w:r>
      <w:r w:rsidRPr="00365F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25 метров + 2 метра молниеприёмник.  Каждый оператор занимает три метра от верхнего уровня. Верхний уровень </w:t>
      </w:r>
      <w:r w:rsidR="0078480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до </w:t>
      </w:r>
      <w:r w:rsidRPr="00365F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25-22 метра. Средний уровень </w:t>
      </w:r>
      <w:r w:rsidR="0078480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до </w:t>
      </w:r>
      <w:r w:rsidRPr="00365F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22-19 метров. Нижний уровень </w:t>
      </w:r>
      <w:r w:rsidR="0078480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до </w:t>
      </w:r>
      <w:r w:rsidRPr="00365F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19-16 метров.  Технологическая площадка 4х4 метра, наличие контура заземления. Сама опора является молниеприёмником.  ОДН рассчитан н</w:t>
      </w:r>
      <w:r w:rsidRPr="00E2436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а </w:t>
      </w:r>
      <w:r w:rsidR="00784802" w:rsidRPr="00E2436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пять</w:t>
      </w:r>
      <w:r w:rsidRPr="00365F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мобильных оператора связи с учётом подвеса оборудования.  </w:t>
      </w:r>
    </w:p>
    <w:p w14:paraId="231200D9" w14:textId="77777777" w:rsidR="001B4C03" w:rsidRPr="00365F53" w:rsidRDefault="001B4C03" w:rsidP="001B4C03">
      <w:pPr>
        <w:pStyle w:val="af3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04B75C47" w14:textId="0423BF18" w:rsidR="001B4C03" w:rsidRPr="00365F53" w:rsidRDefault="001B4C03" w:rsidP="001B4C03">
      <w:pPr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12B67">
        <w:rPr>
          <w:rFonts w:ascii="Times New Roman" w:hAnsi="Times New Roman" w:cs="Times New Roman"/>
          <w:sz w:val="24"/>
          <w:szCs w:val="24"/>
        </w:rPr>
        <w:t>Перспективные нагрузки на ОДН приведены в таблице ниже из расчета на одного оператора связи, шкаф с оборудованием будет установлен на прилегающем земельном участке у основания ОДН.</w:t>
      </w:r>
      <w:r w:rsidRPr="00365F5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043"/>
        <w:gridCol w:w="2256"/>
        <w:gridCol w:w="1654"/>
        <w:gridCol w:w="1805"/>
      </w:tblGrid>
      <w:tr w:rsidR="001B4C03" w:rsidRPr="00365F53" w14:paraId="533C67FA" w14:textId="77777777" w:rsidTr="00C87AE2">
        <w:trPr>
          <w:trHeight w:val="828"/>
        </w:trPr>
        <w:tc>
          <w:tcPr>
            <w:tcW w:w="2997" w:type="dxa"/>
            <w:shd w:val="clear" w:color="auto" w:fill="auto"/>
            <w:vAlign w:val="center"/>
          </w:tcPr>
          <w:p w14:paraId="2039A16C" w14:textId="77777777" w:rsidR="001B4C03" w:rsidRPr="00365F53" w:rsidRDefault="001B4C03" w:rsidP="00DA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DF26E78" w14:textId="77777777" w:rsidR="001B4C03" w:rsidRPr="00365F53" w:rsidRDefault="001B4C03" w:rsidP="00DA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r w:rsidRPr="00365F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 шт.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3884E150" w14:textId="77777777" w:rsidR="001B4C03" w:rsidRPr="00365F53" w:rsidRDefault="001B4C03" w:rsidP="00DA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Габариты</w:t>
            </w:r>
            <w:r w:rsidRPr="00365F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мм.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CC48D3B" w14:textId="77777777" w:rsidR="001B4C03" w:rsidRPr="00365F53" w:rsidRDefault="001B4C03" w:rsidP="00DA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Масса, 1 шт</w:t>
            </w:r>
            <w:r w:rsidRPr="00365F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кг.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7B6B0219" w14:textId="77777777" w:rsidR="001B4C03" w:rsidRPr="00365F53" w:rsidRDefault="001B4C03" w:rsidP="00DA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Общая масса</w:t>
            </w:r>
            <w:r w:rsidRPr="00365F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кг.</w:t>
            </w:r>
          </w:p>
        </w:tc>
      </w:tr>
      <w:tr w:rsidR="001B4C03" w:rsidRPr="00365F53" w14:paraId="0E79CCB3" w14:textId="77777777" w:rsidTr="00C87AE2">
        <w:trPr>
          <w:trHeight w:val="839"/>
        </w:trPr>
        <w:tc>
          <w:tcPr>
            <w:tcW w:w="2997" w:type="dxa"/>
            <w:shd w:val="clear" w:color="auto" w:fill="auto"/>
            <w:vAlign w:val="bottom"/>
          </w:tcPr>
          <w:p w14:paraId="4F6DB511" w14:textId="77777777" w:rsidR="001B4C03" w:rsidRPr="00365F53" w:rsidRDefault="001B4C03" w:rsidP="00DA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Антенна секторная 4LL4H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3EC81F73" w14:textId="77777777" w:rsidR="001B4C03" w:rsidRPr="00365F53" w:rsidRDefault="001B4C03" w:rsidP="00DA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1E6B4330" w14:textId="77777777" w:rsidR="001B4C03" w:rsidRPr="00365F53" w:rsidRDefault="001B4C03" w:rsidP="00DA7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 х 429 х 196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3FD5C0F" w14:textId="77777777" w:rsidR="001B4C03" w:rsidRPr="00365F53" w:rsidRDefault="001B4C03" w:rsidP="00DA7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79C17A32" w14:textId="77777777" w:rsidR="001B4C03" w:rsidRPr="00365F53" w:rsidRDefault="001B4C03" w:rsidP="00DA7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1B4C03" w:rsidRPr="00365F53" w14:paraId="40472013" w14:textId="77777777" w:rsidTr="00C87AE2">
        <w:trPr>
          <w:trHeight w:val="828"/>
        </w:trPr>
        <w:tc>
          <w:tcPr>
            <w:tcW w:w="2997" w:type="dxa"/>
            <w:shd w:val="clear" w:color="auto" w:fill="auto"/>
            <w:vAlign w:val="bottom"/>
          </w:tcPr>
          <w:p w14:paraId="71AE9E4E" w14:textId="77777777" w:rsidR="001B4C03" w:rsidRPr="00365F53" w:rsidRDefault="001B4C03" w:rsidP="00DA7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 из 3RRU  554х400х152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2FC07C7" w14:textId="77777777" w:rsidR="001B4C03" w:rsidRPr="00365F53" w:rsidRDefault="001B4C03" w:rsidP="00DA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29C3376F" w14:textId="77777777" w:rsidR="001B4C03" w:rsidRPr="00365F53" w:rsidRDefault="001B4C03" w:rsidP="00DA7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 х 400 х 516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1326482" w14:textId="77777777" w:rsidR="001B4C03" w:rsidRPr="00365F53" w:rsidRDefault="001B4C03" w:rsidP="00DA7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45469822" w14:textId="77777777" w:rsidR="001B4C03" w:rsidRPr="00365F53" w:rsidRDefault="001B4C03" w:rsidP="00DA7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</w:tr>
      <w:tr w:rsidR="001B4C03" w:rsidRPr="00365F53" w14:paraId="5491A22E" w14:textId="77777777" w:rsidTr="00C87AE2">
        <w:trPr>
          <w:trHeight w:val="839"/>
        </w:trPr>
        <w:tc>
          <w:tcPr>
            <w:tcW w:w="2997" w:type="dxa"/>
            <w:shd w:val="clear" w:color="auto" w:fill="auto"/>
            <w:vAlign w:val="bottom"/>
          </w:tcPr>
          <w:p w14:paraId="03A65CF0" w14:textId="77777777" w:rsidR="001B4C03" w:rsidRPr="00365F53" w:rsidRDefault="001B4C03" w:rsidP="00DA7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с оборудованием у основания ОДН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2048031C" w14:textId="77777777" w:rsidR="001B4C03" w:rsidRPr="00365F53" w:rsidRDefault="001B4C03" w:rsidP="00DA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05AC0B30" w14:textId="77777777" w:rsidR="001B4C03" w:rsidRPr="00365F53" w:rsidRDefault="001B4C03" w:rsidP="00DA7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 х 600 х 600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435E4E3" w14:textId="77777777" w:rsidR="001B4C03" w:rsidRPr="00365F53" w:rsidRDefault="001B4C03" w:rsidP="00DA7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129AB800" w14:textId="77777777" w:rsidR="001B4C03" w:rsidRPr="00365F53" w:rsidRDefault="001B4C03" w:rsidP="00DA7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</w:t>
            </w:r>
          </w:p>
        </w:tc>
      </w:tr>
      <w:tr w:rsidR="001B4C03" w:rsidRPr="00365F53" w14:paraId="0B4E35F7" w14:textId="77777777" w:rsidTr="00C87AE2">
        <w:trPr>
          <w:trHeight w:val="828"/>
        </w:trPr>
        <w:tc>
          <w:tcPr>
            <w:tcW w:w="2997" w:type="dxa"/>
            <w:shd w:val="clear" w:color="auto" w:fill="auto"/>
            <w:vAlign w:val="bottom"/>
          </w:tcPr>
          <w:p w14:paraId="720791CE" w14:textId="77777777" w:rsidR="001B4C03" w:rsidRPr="00365F53" w:rsidRDefault="001B4C03" w:rsidP="00DA7EF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5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Щит учёта электроэнергии</w:t>
            </w:r>
          </w:p>
        </w:tc>
        <w:tc>
          <w:tcPr>
            <w:tcW w:w="1043" w:type="dxa"/>
            <w:shd w:val="clear" w:color="auto" w:fill="auto"/>
            <w:vAlign w:val="bottom"/>
          </w:tcPr>
          <w:p w14:paraId="27717689" w14:textId="77777777" w:rsidR="001B4C03" w:rsidRPr="00365F53" w:rsidRDefault="001B4C03" w:rsidP="00DA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6" w:type="dxa"/>
            <w:shd w:val="clear" w:color="auto" w:fill="auto"/>
            <w:vAlign w:val="bottom"/>
          </w:tcPr>
          <w:p w14:paraId="46DD326C" w14:textId="77777777" w:rsidR="001B4C03" w:rsidRPr="00365F53" w:rsidRDefault="001B4C03" w:rsidP="00DA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х 290 х 98</w:t>
            </w:r>
          </w:p>
        </w:tc>
        <w:tc>
          <w:tcPr>
            <w:tcW w:w="1654" w:type="dxa"/>
            <w:shd w:val="clear" w:color="auto" w:fill="auto"/>
            <w:vAlign w:val="bottom"/>
          </w:tcPr>
          <w:p w14:paraId="2EE42C1B" w14:textId="77777777" w:rsidR="001B4C03" w:rsidRPr="00365F53" w:rsidRDefault="001B4C03" w:rsidP="00DA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5" w:type="dxa"/>
            <w:shd w:val="clear" w:color="auto" w:fill="auto"/>
            <w:vAlign w:val="bottom"/>
          </w:tcPr>
          <w:p w14:paraId="027CDD9B" w14:textId="77777777" w:rsidR="001B4C03" w:rsidRPr="00365F53" w:rsidRDefault="001B4C03" w:rsidP="00DA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B4C03" w:rsidRPr="00365F53" w14:paraId="4C53FD76" w14:textId="77777777" w:rsidTr="00C87AE2">
        <w:trPr>
          <w:trHeight w:val="511"/>
        </w:trPr>
        <w:tc>
          <w:tcPr>
            <w:tcW w:w="2997" w:type="dxa"/>
            <w:shd w:val="clear" w:color="auto" w:fill="auto"/>
            <w:vAlign w:val="bottom"/>
          </w:tcPr>
          <w:p w14:paraId="5278F01E" w14:textId="77777777" w:rsidR="001B4C03" w:rsidRPr="00365F53" w:rsidRDefault="001B4C03" w:rsidP="00DA7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043" w:type="dxa"/>
            <w:shd w:val="clear" w:color="auto" w:fill="auto"/>
            <w:vAlign w:val="bottom"/>
          </w:tcPr>
          <w:p w14:paraId="04A07FE4" w14:textId="77777777" w:rsidR="001B4C03" w:rsidRPr="00365F53" w:rsidRDefault="001B4C03" w:rsidP="00DA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bottom"/>
          </w:tcPr>
          <w:p w14:paraId="1C56FF95" w14:textId="77777777" w:rsidR="001B4C03" w:rsidRPr="00365F53" w:rsidRDefault="001B4C03" w:rsidP="00DA7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  <w:shd w:val="clear" w:color="auto" w:fill="auto"/>
            <w:vAlign w:val="bottom"/>
          </w:tcPr>
          <w:p w14:paraId="5097C1FB" w14:textId="77777777" w:rsidR="001B4C03" w:rsidRPr="00365F53" w:rsidRDefault="001B4C03" w:rsidP="00DA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vAlign w:val="bottom"/>
          </w:tcPr>
          <w:p w14:paraId="68F9A5A1" w14:textId="77777777" w:rsidR="001B4C03" w:rsidRPr="00365F53" w:rsidRDefault="001B4C03" w:rsidP="00DA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sz w:val="24"/>
                <w:szCs w:val="24"/>
              </w:rPr>
              <w:t>1 326</w:t>
            </w:r>
          </w:p>
        </w:tc>
      </w:tr>
    </w:tbl>
    <w:tbl>
      <w:tblPr>
        <w:tblpPr w:leftFromText="180" w:rightFromText="180" w:vertAnchor="text" w:horzAnchor="margin" w:tblpY="192"/>
        <w:tblW w:w="9800" w:type="dxa"/>
        <w:tblLook w:val="04A0" w:firstRow="1" w:lastRow="0" w:firstColumn="1" w:lastColumn="0" w:noHBand="0" w:noVBand="1"/>
      </w:tblPr>
      <w:tblGrid>
        <w:gridCol w:w="2972"/>
        <w:gridCol w:w="1009"/>
        <w:gridCol w:w="1390"/>
        <w:gridCol w:w="1108"/>
        <w:gridCol w:w="1081"/>
        <w:gridCol w:w="1267"/>
        <w:gridCol w:w="973"/>
      </w:tblGrid>
      <w:tr w:rsidR="001B4C03" w:rsidRPr="00365F53" w14:paraId="27D9AFC7" w14:textId="77777777" w:rsidTr="00784802">
        <w:trPr>
          <w:trHeight w:val="82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F67E4" w14:textId="77777777" w:rsidR="001B4C03" w:rsidRPr="00365F53" w:rsidRDefault="001B4C03" w:rsidP="00DA7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16F5E" w14:textId="77777777" w:rsidR="001B4C03" w:rsidRPr="00365F53" w:rsidRDefault="001B4C03" w:rsidP="00DA7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шт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A454F" w14:textId="77777777" w:rsidR="001B4C03" w:rsidRPr="00365F53" w:rsidRDefault="001B4C03" w:rsidP="00DA7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Высота мм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1D192" w14:textId="77777777" w:rsidR="001B4C03" w:rsidRPr="00365F53" w:rsidRDefault="001B4C03" w:rsidP="00DA7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Ширина мм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1C121" w14:textId="77777777" w:rsidR="001B4C03" w:rsidRPr="00365F53" w:rsidRDefault="001B4C03" w:rsidP="00DA7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Глубина мм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AE8D3" w14:textId="77777777" w:rsidR="001B4C03" w:rsidRPr="00365F53" w:rsidRDefault="001B4C03" w:rsidP="00DA7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Масса, 1 шт</w:t>
            </w:r>
          </w:p>
          <w:p w14:paraId="1542DEB1" w14:textId="77777777" w:rsidR="001B4C03" w:rsidRPr="00365F53" w:rsidRDefault="001B4C03" w:rsidP="00DA7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кг.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5DF54" w14:textId="77777777" w:rsidR="001B4C03" w:rsidRPr="00365F53" w:rsidRDefault="001B4C03" w:rsidP="00DA7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масса</w:t>
            </w:r>
          </w:p>
          <w:p w14:paraId="7C3567BD" w14:textId="77777777" w:rsidR="001B4C03" w:rsidRPr="00365F53" w:rsidRDefault="001B4C03" w:rsidP="00DA7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кг.</w:t>
            </w:r>
          </w:p>
        </w:tc>
      </w:tr>
      <w:tr w:rsidR="001B4C03" w:rsidRPr="00365F53" w14:paraId="61D98F58" w14:textId="77777777" w:rsidTr="00784802">
        <w:trPr>
          <w:trHeight w:val="41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3158" w14:textId="77777777" w:rsidR="001B4C03" w:rsidRPr="00365F53" w:rsidRDefault="001B4C03" w:rsidP="00DA7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РРЛ (0.3 м)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E4D1" w14:textId="77777777" w:rsidR="001B4C03" w:rsidRPr="00365F53" w:rsidRDefault="001B4C03" w:rsidP="00DA7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1CB1" w14:textId="77777777" w:rsidR="001B4C03" w:rsidRPr="00365F53" w:rsidRDefault="001B4C03" w:rsidP="00DA7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61F4" w14:textId="77777777" w:rsidR="001B4C03" w:rsidRPr="00365F53" w:rsidRDefault="001B4C03" w:rsidP="00DA7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BB90" w14:textId="77777777" w:rsidR="001B4C03" w:rsidRPr="00365F53" w:rsidRDefault="001B4C03" w:rsidP="00DA7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48B3" w14:textId="77777777" w:rsidR="001B4C03" w:rsidRPr="00365F53" w:rsidRDefault="001B4C03" w:rsidP="00DA7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B624" w14:textId="77777777" w:rsidR="001B4C03" w:rsidRPr="00365F53" w:rsidRDefault="001B4C03" w:rsidP="00DA7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B4C03" w:rsidRPr="00365F53" w14:paraId="2109CB1F" w14:textId="77777777" w:rsidTr="00784802">
        <w:trPr>
          <w:trHeight w:val="41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FE01" w14:textId="77777777" w:rsidR="001B4C03" w:rsidRPr="00365F53" w:rsidRDefault="001B4C03" w:rsidP="00DA7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AAU5639w mMIMO 3600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60CD" w14:textId="77777777" w:rsidR="001B4C03" w:rsidRPr="00365F53" w:rsidRDefault="001B4C03" w:rsidP="00DA7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7CCD" w14:textId="77777777" w:rsidR="001B4C03" w:rsidRPr="00365F53" w:rsidRDefault="001B4C03" w:rsidP="00DA7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A6B3" w14:textId="77777777" w:rsidR="001B4C03" w:rsidRPr="00365F53" w:rsidRDefault="001B4C03" w:rsidP="00DA7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2641" w14:textId="77777777" w:rsidR="001B4C03" w:rsidRPr="00365F53" w:rsidRDefault="001B4C03" w:rsidP="00DA7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3D97" w14:textId="77777777" w:rsidR="001B4C03" w:rsidRPr="00365F53" w:rsidRDefault="001B4C03" w:rsidP="00DA7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A99C" w14:textId="77777777" w:rsidR="001B4C03" w:rsidRPr="00365F53" w:rsidRDefault="001B4C03" w:rsidP="00DA7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1B4C03" w:rsidRPr="00365F53" w14:paraId="537BB912" w14:textId="77777777" w:rsidTr="00784802">
        <w:trPr>
          <w:trHeight w:val="41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2B12" w14:textId="77777777" w:rsidR="001B4C03" w:rsidRPr="00365F53" w:rsidRDefault="001B4C03" w:rsidP="00DA7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Антенна секторная 4LL4H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1DF8" w14:textId="77777777" w:rsidR="001B4C03" w:rsidRPr="00365F53" w:rsidRDefault="001B4C03" w:rsidP="00DA7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7110" w14:textId="77777777" w:rsidR="001B4C03" w:rsidRPr="00365F53" w:rsidRDefault="001B4C03" w:rsidP="00DA7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2E9C" w14:textId="77777777" w:rsidR="001B4C03" w:rsidRPr="00365F53" w:rsidRDefault="001B4C03" w:rsidP="00DA7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C833" w14:textId="77777777" w:rsidR="001B4C03" w:rsidRPr="00365F53" w:rsidRDefault="001B4C03" w:rsidP="00DA7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28D8" w14:textId="77777777" w:rsidR="001B4C03" w:rsidRPr="00365F53" w:rsidRDefault="001B4C03" w:rsidP="00DA7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918D" w14:textId="77777777" w:rsidR="001B4C03" w:rsidRPr="00365F53" w:rsidRDefault="001B4C03" w:rsidP="00DA7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1B4C03" w:rsidRPr="00365F53" w14:paraId="2AD6046F" w14:textId="77777777" w:rsidTr="00784802">
        <w:trPr>
          <w:trHeight w:val="41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C220" w14:textId="77777777" w:rsidR="001B4C03" w:rsidRPr="00365F53" w:rsidRDefault="001B4C03" w:rsidP="00DA7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 из 3RRU  554х400х152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369E" w14:textId="77777777" w:rsidR="001B4C03" w:rsidRPr="00365F53" w:rsidRDefault="001B4C03" w:rsidP="00DA7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21F1" w14:textId="77777777" w:rsidR="001B4C03" w:rsidRPr="00365F53" w:rsidRDefault="001B4C03" w:rsidP="00DA7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EC85" w14:textId="77777777" w:rsidR="001B4C03" w:rsidRPr="00365F53" w:rsidRDefault="001B4C03" w:rsidP="00DA7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9F94" w14:textId="77777777" w:rsidR="001B4C03" w:rsidRPr="00365F53" w:rsidRDefault="001B4C03" w:rsidP="00DA7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D4F1" w14:textId="77777777" w:rsidR="001B4C03" w:rsidRPr="00365F53" w:rsidRDefault="001B4C03" w:rsidP="00DA7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1C36" w14:textId="77777777" w:rsidR="001B4C03" w:rsidRPr="00365F53" w:rsidRDefault="001B4C03" w:rsidP="00DA7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</w:tr>
      <w:tr w:rsidR="001B4C03" w:rsidRPr="00365F53" w14:paraId="5BA34F55" w14:textId="77777777" w:rsidTr="00784802">
        <w:trPr>
          <w:trHeight w:val="41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CE5F" w14:textId="77777777" w:rsidR="001B4C03" w:rsidRPr="00365F53" w:rsidRDefault="001B4C03" w:rsidP="00DA7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с оборудованием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FE42" w14:textId="77777777" w:rsidR="001B4C03" w:rsidRPr="00365F53" w:rsidRDefault="001B4C03" w:rsidP="00DA7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0B9B" w14:textId="77777777" w:rsidR="001B4C03" w:rsidRPr="00365F53" w:rsidRDefault="001B4C03" w:rsidP="00DA7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2D39" w14:textId="77777777" w:rsidR="001B4C03" w:rsidRPr="00365F53" w:rsidRDefault="001B4C03" w:rsidP="00DA7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BD8B" w14:textId="77777777" w:rsidR="001B4C03" w:rsidRPr="00365F53" w:rsidRDefault="001B4C03" w:rsidP="00DA7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7588" w14:textId="77777777" w:rsidR="001B4C03" w:rsidRPr="00365F53" w:rsidRDefault="001B4C03" w:rsidP="00DA7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BBCC" w14:textId="77777777" w:rsidR="001B4C03" w:rsidRPr="00365F53" w:rsidRDefault="001B4C03" w:rsidP="00DA7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</w:tr>
      <w:tr w:rsidR="001B4C03" w:rsidRPr="00365F53" w14:paraId="2FBFDC96" w14:textId="77777777" w:rsidTr="00784802">
        <w:trPr>
          <w:trHeight w:val="41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61FF" w14:textId="77777777" w:rsidR="001B4C03" w:rsidRPr="00365F53" w:rsidRDefault="001B4C03" w:rsidP="00DA7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Щит учёта электроэнергии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3F9D" w14:textId="77777777" w:rsidR="001B4C03" w:rsidRPr="00365F53" w:rsidRDefault="001B4C03" w:rsidP="00DA7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4AEC" w14:textId="77777777" w:rsidR="001B4C03" w:rsidRPr="00365F53" w:rsidRDefault="001B4C03" w:rsidP="00DA7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EDE4" w14:textId="77777777" w:rsidR="001B4C03" w:rsidRPr="00365F53" w:rsidRDefault="001B4C03" w:rsidP="00DA7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1978" w14:textId="77777777" w:rsidR="001B4C03" w:rsidRPr="00365F53" w:rsidRDefault="001B4C03" w:rsidP="00DA7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0209" w14:textId="77777777" w:rsidR="001B4C03" w:rsidRPr="00365F53" w:rsidRDefault="001B4C03" w:rsidP="00DA7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ED42" w14:textId="77777777" w:rsidR="001B4C03" w:rsidRPr="00365F53" w:rsidRDefault="001B4C03" w:rsidP="00DA7E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14:paraId="5EEC3572" w14:textId="77777777" w:rsidR="00784802" w:rsidRPr="00365F53" w:rsidRDefault="00784802" w:rsidP="001B4C03">
      <w:pPr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7CF6D571" w14:textId="77777777" w:rsidR="001B4C03" w:rsidRPr="00365F53" w:rsidRDefault="001B4C03" w:rsidP="001B4C03">
      <w:pPr>
        <w:numPr>
          <w:ilvl w:val="0"/>
          <w:numId w:val="13"/>
        </w:numPr>
        <w:suppressLineNumbers/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5F53">
        <w:rPr>
          <w:rFonts w:ascii="Times New Roman" w:hAnsi="Times New Roman" w:cs="Times New Roman"/>
          <w:b/>
          <w:bCs/>
          <w:sz w:val="24"/>
          <w:szCs w:val="24"/>
        </w:rPr>
        <w:t>Общие технические требования к оснащению ОДН:</w:t>
      </w:r>
    </w:p>
    <w:p w14:paraId="24674D8F" w14:textId="77777777" w:rsidR="001B4C03" w:rsidRPr="00365F53" w:rsidRDefault="001B4C03" w:rsidP="001B4C03">
      <w:pPr>
        <w:numPr>
          <w:ilvl w:val="0"/>
          <w:numId w:val="14"/>
        </w:numPr>
        <w:suppressLineNumbers/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65F53">
        <w:rPr>
          <w:rFonts w:ascii="Times New Roman" w:hAnsi="Times New Roman" w:cs="Times New Roman"/>
          <w:sz w:val="24"/>
          <w:szCs w:val="24"/>
        </w:rPr>
        <w:t>Конструкция ОДН должна иметь необходимую жесткость конструкции на изгиб, исключающую возможность изменения азимутов антенн РРЛ. Допустимое отклонение не более 0,3 градуса.</w:t>
      </w:r>
    </w:p>
    <w:p w14:paraId="2A172404" w14:textId="389C3B5D" w:rsidR="001B4C03" w:rsidRPr="00365F53" w:rsidRDefault="001B4C03" w:rsidP="001B4C03">
      <w:pPr>
        <w:numPr>
          <w:ilvl w:val="0"/>
          <w:numId w:val="14"/>
        </w:numPr>
        <w:suppressLineNumbers/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65F53">
        <w:rPr>
          <w:rFonts w:ascii="Times New Roman" w:hAnsi="Times New Roman" w:cs="Times New Roman"/>
          <w:sz w:val="24"/>
          <w:szCs w:val="24"/>
        </w:rPr>
        <w:t>Ствол опоры представляет собой металлическую конструкцию в виде полой шес</w:t>
      </w:r>
      <w:r w:rsidRPr="00365F53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365F53">
        <w:rPr>
          <w:rFonts w:ascii="Times New Roman" w:hAnsi="Times New Roman" w:cs="Times New Roman"/>
          <w:sz w:val="24"/>
          <w:szCs w:val="24"/>
        </w:rPr>
        <w:t xml:space="preserve">надцатиграной усеченной пирамиды высотой </w:t>
      </w:r>
      <w:r w:rsidR="00784802">
        <w:rPr>
          <w:rFonts w:ascii="Times New Roman" w:hAnsi="Times New Roman" w:cs="Times New Roman"/>
          <w:sz w:val="24"/>
          <w:szCs w:val="24"/>
        </w:rPr>
        <w:t xml:space="preserve">до </w:t>
      </w:r>
      <w:r w:rsidRPr="00365F53">
        <w:rPr>
          <w:rFonts w:ascii="Times New Roman" w:hAnsi="Times New Roman" w:cs="Times New Roman"/>
          <w:sz w:val="24"/>
          <w:szCs w:val="24"/>
        </w:rPr>
        <w:t>25м с диаметром нижнего сечения 0580мм и верхнего сечения 0250мм.</w:t>
      </w:r>
    </w:p>
    <w:p w14:paraId="54CD88B7" w14:textId="77777777" w:rsidR="001B4C03" w:rsidRPr="00365F53" w:rsidRDefault="001B4C03" w:rsidP="001B4C03">
      <w:pPr>
        <w:numPr>
          <w:ilvl w:val="0"/>
          <w:numId w:val="14"/>
        </w:numPr>
        <w:suppressLineNumbers/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65F53">
        <w:rPr>
          <w:rFonts w:ascii="Times New Roman" w:hAnsi="Times New Roman" w:cs="Times New Roman"/>
          <w:sz w:val="24"/>
          <w:szCs w:val="24"/>
        </w:rPr>
        <w:t>Конструктивно опора состоит из 3-х секций. Соединение смежных секций - телескопическое (секции при сборке насаживается друг на друга, образуя в месте соединения неразъёмный узел).</w:t>
      </w:r>
    </w:p>
    <w:p w14:paraId="6C02B775" w14:textId="77777777" w:rsidR="001B4C03" w:rsidRPr="00365F53" w:rsidRDefault="001B4C03" w:rsidP="001B4C03">
      <w:pPr>
        <w:numPr>
          <w:ilvl w:val="0"/>
          <w:numId w:val="14"/>
        </w:numPr>
        <w:suppressLineNumbers/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65F53">
        <w:rPr>
          <w:rFonts w:ascii="Times New Roman" w:hAnsi="Times New Roman" w:cs="Times New Roman"/>
          <w:sz w:val="24"/>
          <w:szCs w:val="24"/>
        </w:rPr>
        <w:t>Нижняя секция длиной 9400мм, толщина металла нижней секции 8 мм. В нижней части секции приварен опорный фланец диаметром 780мм толщиной 30мм, для усиления жесткости сварного шва установлены ребра жесткости (косынки) 18 штук. Также на нижней секции имеется монтажное окно шириной 180мм и длиной 400мм.</w:t>
      </w:r>
    </w:p>
    <w:p w14:paraId="3F4501AF" w14:textId="77777777" w:rsidR="001B4C03" w:rsidRPr="00365F53" w:rsidRDefault="001B4C03" w:rsidP="001B4C03">
      <w:pPr>
        <w:numPr>
          <w:ilvl w:val="0"/>
          <w:numId w:val="14"/>
        </w:numPr>
        <w:suppressLineNumbers/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65F53">
        <w:rPr>
          <w:rFonts w:ascii="Times New Roman" w:hAnsi="Times New Roman" w:cs="Times New Roman"/>
          <w:sz w:val="24"/>
          <w:szCs w:val="24"/>
        </w:rPr>
        <w:t xml:space="preserve">Средняя секция длиной 9100мм, толщина металла средней секции 8мм. Верхняя секция длиной 8300мм, толщина металла секции 8мм. </w:t>
      </w:r>
    </w:p>
    <w:p w14:paraId="555E6BEB" w14:textId="77777777" w:rsidR="001B4C03" w:rsidRPr="00365F53" w:rsidRDefault="001B4C03" w:rsidP="001B4C03">
      <w:pPr>
        <w:numPr>
          <w:ilvl w:val="0"/>
          <w:numId w:val="14"/>
        </w:numPr>
        <w:suppressLineNumbers/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65F53">
        <w:rPr>
          <w:rFonts w:ascii="Times New Roman" w:hAnsi="Times New Roman" w:cs="Times New Roman"/>
          <w:sz w:val="24"/>
          <w:szCs w:val="24"/>
        </w:rPr>
        <w:t>На верхней секции имеются три монтажных окна шириной 1 30мм и длиной 230мм, для пропуска коммуникаций в виде кабелей, проводов и т.п., также внутри верхней секции приварены специальные проушины для крепления кабелей и проводов. В верхней точке ствола опоры предусмотрены крепления для установки молниеотвода на болты. Конструкция молниеотвода представлена секцией из круглой горячекатаной трубы и секции из круглой стали 020мм.</w:t>
      </w:r>
    </w:p>
    <w:p w14:paraId="225EEBF1" w14:textId="6D592D23" w:rsidR="001B4C03" w:rsidRPr="00365F53" w:rsidRDefault="001B4C03" w:rsidP="001B4C03">
      <w:pPr>
        <w:numPr>
          <w:ilvl w:val="0"/>
          <w:numId w:val="14"/>
        </w:numPr>
        <w:suppressLineNumbers/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65F53">
        <w:rPr>
          <w:rFonts w:ascii="Times New Roman" w:hAnsi="Times New Roman" w:cs="Times New Roman"/>
          <w:sz w:val="24"/>
          <w:szCs w:val="24"/>
        </w:rPr>
        <w:t>Закладная деталь фундамента (ЗДФ-426х12-5(ф680-М30-18) под опору представляет собой металлоконструкцию изготовленную из трубы ф426х12 длиной 5000мм с обратным фланцем для установки опоры, в комплекте с закладной деталью поставляются крепежные болты М30х140мм с гайками и шайбами.</w:t>
      </w:r>
    </w:p>
    <w:p w14:paraId="2E8E40A9" w14:textId="77777777" w:rsidR="001B4C03" w:rsidRPr="00365F53" w:rsidRDefault="001B4C03" w:rsidP="001B4C03">
      <w:pPr>
        <w:numPr>
          <w:ilvl w:val="0"/>
          <w:numId w:val="14"/>
        </w:numPr>
        <w:suppressLineNumbers/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65F53">
        <w:rPr>
          <w:rFonts w:ascii="Times New Roman" w:hAnsi="Times New Roman" w:cs="Times New Roman"/>
          <w:sz w:val="24"/>
          <w:szCs w:val="24"/>
        </w:rPr>
        <w:t xml:space="preserve"> Покрытие всех узлов опоры должны быть выполнено методом горячего цинкования согласно ГОСТ 9.307-21, толщина покрытия не менее 60 мкм. Покрытие способом горячего оцинкования не является декоративным и несет функциональный характер защиты от коррозии.</w:t>
      </w:r>
    </w:p>
    <w:p w14:paraId="22537182" w14:textId="725BFB3B" w:rsidR="001B4C03" w:rsidRPr="00365F53" w:rsidRDefault="001B4C03" w:rsidP="001B4C03">
      <w:pPr>
        <w:numPr>
          <w:ilvl w:val="0"/>
          <w:numId w:val="14"/>
        </w:numPr>
        <w:suppressLineNumbers/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65F53">
        <w:rPr>
          <w:rFonts w:ascii="Times New Roman" w:hAnsi="Times New Roman" w:cs="Times New Roman"/>
          <w:sz w:val="24"/>
          <w:szCs w:val="24"/>
        </w:rPr>
        <w:t xml:space="preserve">ОДН должен быть снабжена шинами заземления для подключения </w:t>
      </w:r>
      <w:r w:rsidR="0053472E" w:rsidRPr="00365F53">
        <w:rPr>
          <w:rFonts w:ascii="Times New Roman" w:hAnsi="Times New Roman" w:cs="Times New Roman"/>
          <w:sz w:val="24"/>
          <w:szCs w:val="24"/>
        </w:rPr>
        <w:t>оборудования, согласно утвержденному</w:t>
      </w:r>
      <w:r w:rsidRPr="00365F53">
        <w:rPr>
          <w:rFonts w:ascii="Times New Roman" w:hAnsi="Times New Roman" w:cs="Times New Roman"/>
          <w:sz w:val="24"/>
          <w:szCs w:val="24"/>
        </w:rPr>
        <w:t xml:space="preserve"> рабочему проекту. </w:t>
      </w:r>
    </w:p>
    <w:p w14:paraId="1A6C30C1" w14:textId="77777777" w:rsidR="001B4C03" w:rsidRPr="00365F53" w:rsidRDefault="001B4C03" w:rsidP="001B4C03">
      <w:pPr>
        <w:suppressLineNumbers/>
        <w:tabs>
          <w:tab w:val="left" w:pos="567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4397197B" w14:textId="77777777" w:rsidR="001B4C03" w:rsidRPr="00365F53" w:rsidRDefault="001B4C03" w:rsidP="001B4C03">
      <w:pPr>
        <w:pStyle w:val="a3"/>
        <w:numPr>
          <w:ilvl w:val="0"/>
          <w:numId w:val="13"/>
        </w:numPr>
        <w:suppressLineNumbers/>
        <w:tabs>
          <w:tab w:val="left" w:pos="567"/>
        </w:tabs>
        <w:suppressAutoHyphens/>
        <w:spacing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5F53">
        <w:rPr>
          <w:rFonts w:ascii="Times New Roman" w:hAnsi="Times New Roman" w:cs="Times New Roman"/>
          <w:b/>
          <w:bCs/>
          <w:sz w:val="24"/>
          <w:szCs w:val="24"/>
        </w:rPr>
        <w:t xml:space="preserve"> Общие требования к фундаменту:</w:t>
      </w:r>
    </w:p>
    <w:p w14:paraId="16B95476" w14:textId="0903128B" w:rsidR="001B4C03" w:rsidRPr="00365F53" w:rsidRDefault="001B4C03" w:rsidP="0053472E">
      <w:pPr>
        <w:suppressLineNumbers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5F53">
        <w:rPr>
          <w:rFonts w:ascii="Times New Roman" w:hAnsi="Times New Roman" w:cs="Times New Roman"/>
          <w:sz w:val="24"/>
          <w:szCs w:val="24"/>
        </w:rPr>
        <w:t xml:space="preserve">Фундамент должен быть выполнен согласно с рабочим проектам ОДН и </w:t>
      </w:r>
      <w:r w:rsidR="0053472E">
        <w:rPr>
          <w:rFonts w:ascii="Times New Roman" w:hAnsi="Times New Roman" w:cs="Times New Roman"/>
          <w:sz w:val="24"/>
          <w:szCs w:val="24"/>
        </w:rPr>
        <w:t>с</w:t>
      </w:r>
      <w:r w:rsidRPr="00365F53">
        <w:rPr>
          <w:rFonts w:ascii="Times New Roman" w:hAnsi="Times New Roman" w:cs="Times New Roman"/>
          <w:sz w:val="24"/>
          <w:szCs w:val="24"/>
        </w:rPr>
        <w:t>оответствовать нормам и правилам Республики Казахстан.</w:t>
      </w:r>
    </w:p>
    <w:p w14:paraId="5EE9DF00" w14:textId="77777777" w:rsidR="001B4C03" w:rsidRPr="00365F53" w:rsidRDefault="001B4C03" w:rsidP="001B4C03">
      <w:pPr>
        <w:suppressLineNumbers/>
        <w:suppressAutoHyphens/>
        <w:ind w:left="709"/>
        <w:rPr>
          <w:rFonts w:ascii="Times New Roman" w:hAnsi="Times New Roman" w:cs="Times New Roman"/>
          <w:sz w:val="24"/>
          <w:szCs w:val="24"/>
        </w:rPr>
      </w:pPr>
    </w:p>
    <w:p w14:paraId="4D1CDC50" w14:textId="77777777" w:rsidR="001B4C03" w:rsidRPr="00365F53" w:rsidRDefault="001B4C03" w:rsidP="001B4C03">
      <w:pPr>
        <w:suppressLineNumbers/>
        <w:suppressAutoHyphens/>
        <w:rPr>
          <w:rFonts w:ascii="Times New Roman" w:hAnsi="Times New Roman" w:cs="Times New Roman"/>
          <w:b/>
          <w:bCs/>
          <w:sz w:val="24"/>
          <w:szCs w:val="24"/>
        </w:rPr>
      </w:pPr>
      <w:r w:rsidRPr="00365F53">
        <w:rPr>
          <w:rFonts w:ascii="Times New Roman" w:hAnsi="Times New Roman" w:cs="Times New Roman"/>
          <w:b/>
          <w:bCs/>
          <w:sz w:val="24"/>
          <w:szCs w:val="24"/>
        </w:rPr>
        <w:lastRenderedPageBreak/>
        <w:t>6.</w:t>
      </w:r>
      <w:r w:rsidRPr="00365F53">
        <w:rPr>
          <w:rFonts w:ascii="Times New Roman" w:hAnsi="Times New Roman" w:cs="Times New Roman"/>
          <w:b/>
          <w:bCs/>
          <w:sz w:val="24"/>
          <w:szCs w:val="24"/>
        </w:rPr>
        <w:tab/>
        <w:t>Общие технические требования к размещению оборудования:</w:t>
      </w:r>
    </w:p>
    <w:p w14:paraId="673CD6AE" w14:textId="007586D9" w:rsidR="001B4C03" w:rsidRPr="00365F53" w:rsidRDefault="001B4C03" w:rsidP="001B4C03">
      <w:pPr>
        <w:suppressLineNumbers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5F53">
        <w:rPr>
          <w:rFonts w:ascii="Times New Roman" w:hAnsi="Times New Roman" w:cs="Times New Roman"/>
          <w:sz w:val="24"/>
          <w:szCs w:val="24"/>
        </w:rPr>
        <w:t xml:space="preserve">Внутри огороженного периметра должна быть предусмотрена площадка, для оборудования </w:t>
      </w:r>
      <w:r w:rsidR="0053472E">
        <w:rPr>
          <w:rFonts w:ascii="Times New Roman" w:hAnsi="Times New Roman" w:cs="Times New Roman"/>
          <w:sz w:val="24"/>
          <w:szCs w:val="24"/>
        </w:rPr>
        <w:t>Сотового оператора</w:t>
      </w:r>
      <w:r w:rsidRPr="00365F5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04C773" w14:textId="77777777" w:rsidR="001B4C03" w:rsidRPr="00365F53" w:rsidRDefault="001B4C03" w:rsidP="001B4C03">
      <w:pPr>
        <w:suppressLineNumbers/>
        <w:suppressAutoHyphens/>
        <w:ind w:left="709"/>
        <w:rPr>
          <w:rFonts w:ascii="Times New Roman" w:hAnsi="Times New Roman" w:cs="Times New Roman"/>
          <w:sz w:val="24"/>
          <w:szCs w:val="24"/>
        </w:rPr>
      </w:pPr>
      <w:r w:rsidRPr="00365F53">
        <w:rPr>
          <w:rFonts w:ascii="Times New Roman" w:hAnsi="Times New Roman" w:cs="Times New Roman"/>
          <w:sz w:val="24"/>
          <w:szCs w:val="24"/>
        </w:rPr>
        <w:t>Площадь, выделяемая для оборудования:</w:t>
      </w:r>
    </w:p>
    <w:p w14:paraId="66645261" w14:textId="77777777" w:rsidR="001B4C03" w:rsidRPr="00365F53" w:rsidRDefault="001B4C03" w:rsidP="001B4C03">
      <w:pPr>
        <w:numPr>
          <w:ilvl w:val="0"/>
          <w:numId w:val="14"/>
        </w:numPr>
        <w:suppressLineNumbers/>
        <w:tabs>
          <w:tab w:val="left" w:pos="625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5F53">
        <w:rPr>
          <w:rFonts w:ascii="Times New Roman" w:hAnsi="Times New Roman" w:cs="Times New Roman"/>
          <w:sz w:val="24"/>
          <w:szCs w:val="24"/>
        </w:rPr>
        <w:t>Обязательная минимальная площадь 0,6м х 1,2м (конфигурация 3 шкафа</w:t>
      </w:r>
      <w:r w:rsidRPr="00365F53">
        <w:rPr>
          <w:rFonts w:ascii="Times New Roman" w:hAnsi="Times New Roman" w:cs="Times New Roman"/>
          <w:sz w:val="24"/>
          <w:szCs w:val="24"/>
          <w:lang w:bidi="en-US"/>
        </w:rPr>
        <w:t>)</w:t>
      </w:r>
    </w:p>
    <w:p w14:paraId="31B937A5" w14:textId="77777777" w:rsidR="001B4C03" w:rsidRPr="00365F53" w:rsidRDefault="001B4C03" w:rsidP="001B4C03">
      <w:pPr>
        <w:numPr>
          <w:ilvl w:val="0"/>
          <w:numId w:val="14"/>
        </w:numPr>
        <w:suppressLineNumbers/>
        <w:tabs>
          <w:tab w:val="left" w:pos="625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5F53">
        <w:rPr>
          <w:rFonts w:ascii="Times New Roman" w:hAnsi="Times New Roman" w:cs="Times New Roman"/>
          <w:sz w:val="24"/>
          <w:szCs w:val="24"/>
        </w:rPr>
        <w:t>Опционально выделяется площадка __м х __м (для конфигурации аппаратного помещения контейнерного типа), которая согласовывается заранее, с выдачей зон поиска участков.</w:t>
      </w:r>
    </w:p>
    <w:p w14:paraId="299877B4" w14:textId="77777777" w:rsidR="001B4C03" w:rsidRPr="00365F53" w:rsidRDefault="001B4C03" w:rsidP="001B4C03">
      <w:pPr>
        <w:suppressLineNumbers/>
        <w:suppressAutoHyphens/>
        <w:rPr>
          <w:rFonts w:ascii="Times New Roman" w:hAnsi="Times New Roman" w:cs="Times New Roman"/>
          <w:b/>
          <w:bCs/>
          <w:sz w:val="24"/>
          <w:szCs w:val="24"/>
        </w:rPr>
      </w:pPr>
      <w:r w:rsidRPr="00365F53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365F53">
        <w:rPr>
          <w:rFonts w:ascii="Times New Roman" w:hAnsi="Times New Roman" w:cs="Times New Roman"/>
          <w:b/>
          <w:bCs/>
          <w:sz w:val="24"/>
          <w:szCs w:val="24"/>
        </w:rPr>
        <w:tab/>
        <w:t>Общие технические требования к электроснабжению:</w:t>
      </w:r>
    </w:p>
    <w:p w14:paraId="59350829" w14:textId="2DC359FF" w:rsidR="001B4C03" w:rsidRPr="00365F53" w:rsidRDefault="001B4C03" w:rsidP="001B4C03">
      <w:pPr>
        <w:numPr>
          <w:ilvl w:val="0"/>
          <w:numId w:val="16"/>
        </w:numPr>
        <w:suppressLineNumbers/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65F53">
        <w:rPr>
          <w:rFonts w:ascii="Times New Roman" w:hAnsi="Times New Roman" w:cs="Times New Roman"/>
          <w:sz w:val="24"/>
          <w:szCs w:val="24"/>
        </w:rPr>
        <w:t xml:space="preserve">На арендуемом Объекте должна быть обеспечена точка подключения к сети электроснабжения переменного напряжения 380В, 50 Гц, мощностью </w:t>
      </w:r>
      <w:r w:rsidR="0053472E" w:rsidRPr="00365F53">
        <w:rPr>
          <w:rFonts w:ascii="Times New Roman" w:hAnsi="Times New Roman" w:cs="Times New Roman"/>
          <w:sz w:val="24"/>
          <w:szCs w:val="24"/>
        </w:rPr>
        <w:t>свыше 16</w:t>
      </w:r>
      <w:r w:rsidRPr="00365F53">
        <w:rPr>
          <w:rFonts w:ascii="Times New Roman" w:hAnsi="Times New Roman" w:cs="Times New Roman"/>
          <w:sz w:val="24"/>
          <w:szCs w:val="24"/>
        </w:rPr>
        <w:t>кВт при условии строительства технологии 5</w:t>
      </w:r>
      <w:r w:rsidRPr="00365F5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365F53">
        <w:rPr>
          <w:rFonts w:ascii="Times New Roman" w:hAnsi="Times New Roman" w:cs="Times New Roman"/>
          <w:sz w:val="24"/>
          <w:szCs w:val="24"/>
        </w:rPr>
        <w:t xml:space="preserve"> на одного оператора. Точка подключения к сети внешнего электроснабжения должна быть обеспечена расчетным прибором учета потребленной электроэнергии.</w:t>
      </w:r>
    </w:p>
    <w:p w14:paraId="4419F1D7" w14:textId="77777777" w:rsidR="0053472E" w:rsidRDefault="001B4C03" w:rsidP="0053472E">
      <w:pPr>
        <w:numPr>
          <w:ilvl w:val="0"/>
          <w:numId w:val="16"/>
        </w:numPr>
        <w:suppressLineNumbers/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65F53">
        <w:rPr>
          <w:rFonts w:ascii="Times New Roman" w:hAnsi="Times New Roman" w:cs="Times New Roman"/>
          <w:sz w:val="24"/>
          <w:szCs w:val="24"/>
        </w:rPr>
        <w:t>Расчет за потребленную электроэнергию с энергоснабжающей организацией производится по показаниям расчетного прибора учета электроэнергии и по тарифам энергоснабжающей организации.</w:t>
      </w:r>
    </w:p>
    <w:p w14:paraId="6CBBC70D" w14:textId="542254BE" w:rsidR="001B4C03" w:rsidRPr="00365F53" w:rsidRDefault="001B4C03" w:rsidP="0053472E">
      <w:pPr>
        <w:numPr>
          <w:ilvl w:val="0"/>
          <w:numId w:val="16"/>
        </w:numPr>
        <w:suppressLineNumbers/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65F53">
        <w:rPr>
          <w:rFonts w:ascii="Times New Roman" w:hAnsi="Times New Roman" w:cs="Times New Roman"/>
          <w:sz w:val="24"/>
          <w:szCs w:val="24"/>
        </w:rPr>
        <w:t>Ответственность Сторон должна быть закреплена Актом разграничения эксплуатационной ответственности и балансовой принадлежности по форме Энергопередающей организации.</w:t>
      </w:r>
    </w:p>
    <w:p w14:paraId="16ED3819" w14:textId="77777777" w:rsidR="0053472E" w:rsidRDefault="001B4C03" w:rsidP="0053472E">
      <w:pPr>
        <w:numPr>
          <w:ilvl w:val="0"/>
          <w:numId w:val="16"/>
        </w:numPr>
        <w:suppressLineNumbers/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65F53">
        <w:rPr>
          <w:rFonts w:ascii="Times New Roman" w:hAnsi="Times New Roman" w:cs="Times New Roman"/>
          <w:sz w:val="24"/>
          <w:szCs w:val="24"/>
        </w:rPr>
        <w:t>Ответственность Сторон должна быть установлена в точке раздела границ ответственности.</w:t>
      </w:r>
    </w:p>
    <w:p w14:paraId="1553DBE6" w14:textId="77777777" w:rsidR="0053472E" w:rsidRDefault="001B4C03" w:rsidP="0053472E">
      <w:pPr>
        <w:numPr>
          <w:ilvl w:val="0"/>
          <w:numId w:val="16"/>
        </w:numPr>
        <w:suppressLineNumbers/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3472E">
        <w:rPr>
          <w:rFonts w:ascii="Times New Roman" w:hAnsi="Times New Roman" w:cs="Times New Roman"/>
          <w:sz w:val="24"/>
          <w:szCs w:val="24"/>
        </w:rPr>
        <w:t>Прибор учёта электроэнергии должен устанавливаться в пылевлагозащитном герметичном щитке наружного исполнения</w:t>
      </w:r>
      <w:r w:rsidR="0053472E">
        <w:rPr>
          <w:rFonts w:ascii="Times New Roman" w:hAnsi="Times New Roman" w:cs="Times New Roman"/>
          <w:sz w:val="24"/>
          <w:szCs w:val="24"/>
        </w:rPr>
        <w:t>.</w:t>
      </w:r>
    </w:p>
    <w:p w14:paraId="73E0823C" w14:textId="77777777" w:rsidR="0053472E" w:rsidRDefault="001B4C03" w:rsidP="0053472E">
      <w:pPr>
        <w:numPr>
          <w:ilvl w:val="0"/>
          <w:numId w:val="16"/>
        </w:numPr>
        <w:suppressLineNumbers/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3472E">
        <w:rPr>
          <w:rFonts w:ascii="Times New Roman" w:hAnsi="Times New Roman" w:cs="Times New Roman"/>
          <w:sz w:val="24"/>
          <w:szCs w:val="24"/>
        </w:rPr>
        <w:t>В щитке должны быть установлены: автомат ввода на 40А, прибор учета электрической энергии и 3 автомата для оборудования на 32А каждый.</w:t>
      </w:r>
    </w:p>
    <w:p w14:paraId="5CAB9A4F" w14:textId="77777777" w:rsidR="0053472E" w:rsidRDefault="001B4C03" w:rsidP="0053472E">
      <w:pPr>
        <w:numPr>
          <w:ilvl w:val="0"/>
          <w:numId w:val="16"/>
        </w:numPr>
        <w:suppressLineNumbers/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3472E">
        <w:rPr>
          <w:rFonts w:ascii="Times New Roman" w:hAnsi="Times New Roman" w:cs="Times New Roman"/>
          <w:sz w:val="24"/>
          <w:szCs w:val="24"/>
        </w:rPr>
        <w:t>Щиток должен быть закреплен на ОДН на высоте 1,5 метра от земли либо согласно проектной документации по установке оборудования сотовой связи.</w:t>
      </w:r>
    </w:p>
    <w:p w14:paraId="4CCB9091" w14:textId="2EFA8ACD" w:rsidR="001B4C03" w:rsidRPr="0053472E" w:rsidRDefault="001B4C03" w:rsidP="0053472E">
      <w:pPr>
        <w:numPr>
          <w:ilvl w:val="0"/>
          <w:numId w:val="16"/>
        </w:numPr>
        <w:suppressLineNumbers/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3472E">
        <w:rPr>
          <w:rFonts w:ascii="Times New Roman" w:hAnsi="Times New Roman" w:cs="Times New Roman"/>
          <w:sz w:val="24"/>
          <w:szCs w:val="24"/>
        </w:rPr>
        <w:t>Проводник  либо  силовой кабель/провод  и метод прокладки, трасса прокладки должны быть утверждены рабочим проектом  и согласованы всеми сторонами.</w:t>
      </w:r>
    </w:p>
    <w:p w14:paraId="3875F17A" w14:textId="77777777" w:rsidR="001B4C03" w:rsidRPr="00365F53" w:rsidRDefault="001B4C03" w:rsidP="001B4C03">
      <w:pPr>
        <w:suppressLineNumbers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FBDB741" w14:textId="77777777" w:rsidR="001B4C03" w:rsidRPr="00365F53" w:rsidRDefault="001B4C03" w:rsidP="001B4C03">
      <w:pPr>
        <w:suppressLineNumbers/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5F53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365F53">
        <w:rPr>
          <w:rFonts w:ascii="Times New Roman" w:hAnsi="Times New Roman" w:cs="Times New Roman"/>
          <w:b/>
          <w:bCs/>
          <w:sz w:val="24"/>
          <w:szCs w:val="24"/>
        </w:rPr>
        <w:tab/>
        <w:t>Общие технические требования к системе заземления и молниезащиты:</w:t>
      </w:r>
    </w:p>
    <w:p w14:paraId="4C2BFB99" w14:textId="77777777" w:rsidR="001B4C03" w:rsidRPr="00365F53" w:rsidRDefault="001B4C03" w:rsidP="001B4C03">
      <w:pPr>
        <w:numPr>
          <w:ilvl w:val="0"/>
          <w:numId w:val="17"/>
        </w:numPr>
        <w:suppressLineNumbers/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65F53">
        <w:rPr>
          <w:rFonts w:ascii="Times New Roman" w:hAnsi="Times New Roman" w:cs="Times New Roman"/>
          <w:sz w:val="24"/>
          <w:szCs w:val="24"/>
        </w:rPr>
        <w:t>Молниезащита и контур заземления Сайта должны быть выполнены согласно с проектом ОДН и соответствовать нормам и законам Республики Казахстан.</w:t>
      </w:r>
    </w:p>
    <w:p w14:paraId="4E600542" w14:textId="77777777" w:rsidR="001B4C03" w:rsidRPr="00365F53" w:rsidRDefault="001B4C03" w:rsidP="001B4C03">
      <w:pPr>
        <w:numPr>
          <w:ilvl w:val="0"/>
          <w:numId w:val="17"/>
        </w:numPr>
        <w:suppressLineNumbers/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65F53">
        <w:rPr>
          <w:rFonts w:ascii="Times New Roman" w:hAnsi="Times New Roman" w:cs="Times New Roman"/>
          <w:sz w:val="24"/>
          <w:szCs w:val="24"/>
        </w:rPr>
        <w:t>Контур заземления ОДН должен быть с использованием современной электролитической системы заземления</w:t>
      </w:r>
    </w:p>
    <w:p w14:paraId="54B6854C" w14:textId="77777777" w:rsidR="001B4C03" w:rsidRPr="00365F53" w:rsidRDefault="001B4C03" w:rsidP="001B4C03">
      <w:pPr>
        <w:numPr>
          <w:ilvl w:val="0"/>
          <w:numId w:val="17"/>
        </w:numPr>
        <w:suppressLineNumbers/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65F53">
        <w:rPr>
          <w:rFonts w:ascii="Times New Roman" w:hAnsi="Times New Roman" w:cs="Times New Roman"/>
          <w:sz w:val="24"/>
          <w:szCs w:val="24"/>
        </w:rPr>
        <w:t xml:space="preserve">ОДН должна быть оснащена молниеотводом, </w:t>
      </w:r>
    </w:p>
    <w:p w14:paraId="7924AA05" w14:textId="77777777" w:rsidR="001B4C03" w:rsidRPr="00365F53" w:rsidRDefault="001B4C03" w:rsidP="001B4C03">
      <w:pPr>
        <w:numPr>
          <w:ilvl w:val="0"/>
          <w:numId w:val="17"/>
        </w:numPr>
        <w:suppressLineNumbers/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65F53">
        <w:rPr>
          <w:rFonts w:ascii="Times New Roman" w:hAnsi="Times New Roman" w:cs="Times New Roman"/>
          <w:sz w:val="24"/>
          <w:szCs w:val="24"/>
        </w:rPr>
        <w:t>Молниеотвод должен быть высотой не менее 2-4 метра.</w:t>
      </w:r>
    </w:p>
    <w:p w14:paraId="0E9B73DC" w14:textId="77777777" w:rsidR="001B4C03" w:rsidRPr="00365F53" w:rsidRDefault="001B4C03" w:rsidP="001B4C03">
      <w:pPr>
        <w:numPr>
          <w:ilvl w:val="0"/>
          <w:numId w:val="17"/>
        </w:numPr>
        <w:suppressLineNumbers/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65F53">
        <w:rPr>
          <w:rFonts w:ascii="Times New Roman" w:hAnsi="Times New Roman" w:cs="Times New Roman"/>
          <w:sz w:val="24"/>
          <w:szCs w:val="24"/>
        </w:rPr>
        <w:t>Молниеотвод должен быть соединен с контуром заземления ОДН отдельным проводником, согласно проектной документации.</w:t>
      </w:r>
    </w:p>
    <w:p w14:paraId="7CB88414" w14:textId="77777777" w:rsidR="001B4C03" w:rsidRPr="00365F53" w:rsidRDefault="001B4C03" w:rsidP="001B4C03">
      <w:pPr>
        <w:numPr>
          <w:ilvl w:val="0"/>
          <w:numId w:val="17"/>
        </w:numPr>
        <w:suppressLineNumbers/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65F53">
        <w:rPr>
          <w:rFonts w:ascii="Times New Roman" w:hAnsi="Times New Roman" w:cs="Times New Roman"/>
          <w:sz w:val="24"/>
          <w:szCs w:val="24"/>
        </w:rPr>
        <w:t>Контура заземлений ОДН и оборудования должны быть соединены между собой отдельным проводником.</w:t>
      </w:r>
    </w:p>
    <w:p w14:paraId="4DAFE635" w14:textId="77777777" w:rsidR="001B4C03" w:rsidRPr="00365F53" w:rsidRDefault="001B4C03" w:rsidP="001B4C03">
      <w:pPr>
        <w:numPr>
          <w:ilvl w:val="0"/>
          <w:numId w:val="17"/>
        </w:numPr>
        <w:suppressLineNumbers/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65F53">
        <w:rPr>
          <w:rFonts w:ascii="Times New Roman" w:hAnsi="Times New Roman" w:cs="Times New Roman"/>
          <w:sz w:val="24"/>
          <w:szCs w:val="24"/>
        </w:rPr>
        <w:t>Сопротивление контура заземления должно быть не более 4 Ом.</w:t>
      </w:r>
    </w:p>
    <w:p w14:paraId="701F4B4E" w14:textId="77777777" w:rsidR="001B4C03" w:rsidRPr="00365F53" w:rsidRDefault="001B4C03" w:rsidP="001B4C03">
      <w:pPr>
        <w:numPr>
          <w:ilvl w:val="0"/>
          <w:numId w:val="17"/>
        </w:numPr>
        <w:suppressLineNumbers/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65F53">
        <w:rPr>
          <w:rFonts w:ascii="Times New Roman" w:hAnsi="Times New Roman" w:cs="Times New Roman"/>
          <w:sz w:val="24"/>
          <w:szCs w:val="24"/>
        </w:rPr>
        <w:t>Трубостойки для установки антенн должны быть оснащены шинами заземления, соединёнными отдельным проводником с контуром заземления для оборудования.</w:t>
      </w:r>
    </w:p>
    <w:p w14:paraId="7B98D72F" w14:textId="41CE985A" w:rsidR="001B4C03" w:rsidRPr="00365F53" w:rsidRDefault="0053472E" w:rsidP="001B4C03">
      <w:pPr>
        <w:numPr>
          <w:ilvl w:val="0"/>
          <w:numId w:val="17"/>
        </w:numPr>
        <w:suppressLineNumbers/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65F53">
        <w:rPr>
          <w:rFonts w:ascii="Times New Roman" w:hAnsi="Times New Roman" w:cs="Times New Roman"/>
          <w:sz w:val="24"/>
          <w:szCs w:val="24"/>
        </w:rPr>
        <w:t>Предоставление лабораторных</w:t>
      </w:r>
      <w:r w:rsidR="001B4C03" w:rsidRPr="00365F53">
        <w:rPr>
          <w:rFonts w:ascii="Times New Roman" w:hAnsi="Times New Roman" w:cs="Times New Roman"/>
          <w:sz w:val="24"/>
          <w:szCs w:val="24"/>
        </w:rPr>
        <w:t xml:space="preserve"> испытаний контура заземления.</w:t>
      </w:r>
    </w:p>
    <w:p w14:paraId="31841CFD" w14:textId="77777777" w:rsidR="001B4C03" w:rsidRPr="00365F53" w:rsidRDefault="001B4C03" w:rsidP="001B4C03">
      <w:pPr>
        <w:numPr>
          <w:ilvl w:val="0"/>
          <w:numId w:val="17"/>
        </w:numPr>
        <w:suppressLineNumbers/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65F53">
        <w:rPr>
          <w:rFonts w:ascii="Times New Roman" w:hAnsi="Times New Roman" w:cs="Times New Roman"/>
          <w:sz w:val="24"/>
          <w:szCs w:val="24"/>
        </w:rPr>
        <w:t xml:space="preserve">Обязательное ознакомление с внутренней документацией   операторов сотовой связи по   нормам строительства, монтажа и эксплуатации оборудования на планируемом объекте.  </w:t>
      </w:r>
    </w:p>
    <w:p w14:paraId="3458D394" w14:textId="77777777" w:rsidR="001B4C03" w:rsidRPr="00365F53" w:rsidRDefault="001B4C03" w:rsidP="001B4C03">
      <w:pPr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4EB99B0C" w14:textId="77777777" w:rsidR="001B4C03" w:rsidRPr="00365F53" w:rsidRDefault="001B4C03" w:rsidP="001B4C03">
      <w:pPr>
        <w:suppressLineNumbers/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5F53">
        <w:rPr>
          <w:rFonts w:ascii="Times New Roman" w:hAnsi="Times New Roman" w:cs="Times New Roman"/>
          <w:b/>
          <w:bCs/>
          <w:sz w:val="24"/>
          <w:szCs w:val="24"/>
        </w:rPr>
        <w:lastRenderedPageBreak/>
        <w:t>9.</w:t>
      </w:r>
      <w:r w:rsidRPr="00365F53">
        <w:rPr>
          <w:rFonts w:ascii="Times New Roman" w:hAnsi="Times New Roman" w:cs="Times New Roman"/>
          <w:b/>
          <w:bCs/>
          <w:sz w:val="24"/>
          <w:szCs w:val="24"/>
        </w:rPr>
        <w:tab/>
        <w:t>Ограждение ОДН:</w:t>
      </w:r>
    </w:p>
    <w:p w14:paraId="417E03BC" w14:textId="1BA36599" w:rsidR="001B4C03" w:rsidRPr="00365F53" w:rsidRDefault="001B4C03" w:rsidP="001B4C03">
      <w:pPr>
        <w:numPr>
          <w:ilvl w:val="0"/>
          <w:numId w:val="18"/>
        </w:numPr>
        <w:suppressLineNumbers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65F53">
        <w:rPr>
          <w:rFonts w:ascii="Times New Roman" w:hAnsi="Times New Roman" w:cs="Times New Roman"/>
          <w:sz w:val="24"/>
          <w:szCs w:val="24"/>
        </w:rPr>
        <w:t xml:space="preserve">Ограждение ОДН должно быть эстетичным, вписываться в плотную городскую застройку, </w:t>
      </w:r>
      <w:r w:rsidR="0053472E" w:rsidRPr="00365F53">
        <w:rPr>
          <w:rFonts w:ascii="Times New Roman" w:hAnsi="Times New Roman" w:cs="Times New Roman"/>
          <w:sz w:val="24"/>
          <w:szCs w:val="24"/>
        </w:rPr>
        <w:t>антивандальным, высотой</w:t>
      </w:r>
      <w:r w:rsidRPr="00365F53">
        <w:rPr>
          <w:rFonts w:ascii="Times New Roman" w:hAnsi="Times New Roman" w:cs="Times New Roman"/>
          <w:sz w:val="24"/>
          <w:szCs w:val="24"/>
        </w:rPr>
        <w:t xml:space="preserve"> не менее 2,0м.</w:t>
      </w:r>
    </w:p>
    <w:p w14:paraId="1A621E1D" w14:textId="6DEA392D" w:rsidR="001B4C03" w:rsidRPr="00365F53" w:rsidRDefault="001B4C03" w:rsidP="001B4C03">
      <w:pPr>
        <w:numPr>
          <w:ilvl w:val="0"/>
          <w:numId w:val="18"/>
        </w:numPr>
        <w:suppressLineNumbers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65F53">
        <w:rPr>
          <w:rFonts w:ascii="Times New Roman" w:hAnsi="Times New Roman" w:cs="Times New Roman"/>
          <w:sz w:val="24"/>
          <w:szCs w:val="24"/>
        </w:rPr>
        <w:t xml:space="preserve">Ограждение должно быть </w:t>
      </w:r>
      <w:r w:rsidR="0053472E" w:rsidRPr="00365F53">
        <w:rPr>
          <w:rFonts w:ascii="Times New Roman" w:hAnsi="Times New Roman" w:cs="Times New Roman"/>
          <w:sz w:val="24"/>
          <w:szCs w:val="24"/>
        </w:rPr>
        <w:t>выполнено согласно</w:t>
      </w:r>
      <w:r w:rsidRPr="00365F53">
        <w:rPr>
          <w:rFonts w:ascii="Times New Roman" w:hAnsi="Times New Roman" w:cs="Times New Roman"/>
          <w:sz w:val="24"/>
          <w:szCs w:val="24"/>
        </w:rPr>
        <w:t xml:space="preserve"> стандартам еврозабора. </w:t>
      </w:r>
    </w:p>
    <w:p w14:paraId="4129F7B5" w14:textId="1E32839F" w:rsidR="001B4C03" w:rsidRPr="00365F53" w:rsidRDefault="001B4C03" w:rsidP="001B4C03">
      <w:pPr>
        <w:numPr>
          <w:ilvl w:val="0"/>
          <w:numId w:val="18"/>
        </w:numPr>
        <w:suppressLineNumbers/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65F53">
        <w:rPr>
          <w:rFonts w:ascii="Times New Roman" w:hAnsi="Times New Roman" w:cs="Times New Roman"/>
          <w:sz w:val="24"/>
          <w:szCs w:val="24"/>
        </w:rPr>
        <w:t xml:space="preserve">Ограждение </w:t>
      </w:r>
      <w:r w:rsidR="0053472E" w:rsidRPr="00365F53">
        <w:rPr>
          <w:rFonts w:ascii="Times New Roman" w:hAnsi="Times New Roman" w:cs="Times New Roman"/>
          <w:sz w:val="24"/>
          <w:szCs w:val="24"/>
        </w:rPr>
        <w:t>должно быть</w:t>
      </w:r>
      <w:r w:rsidRPr="00365F53">
        <w:rPr>
          <w:rFonts w:ascii="Times New Roman" w:hAnsi="Times New Roman" w:cs="Times New Roman"/>
          <w:sz w:val="24"/>
          <w:szCs w:val="24"/>
        </w:rPr>
        <w:t xml:space="preserve">   </w:t>
      </w:r>
      <w:r w:rsidR="0053472E" w:rsidRPr="00365F53">
        <w:rPr>
          <w:rFonts w:ascii="Times New Roman" w:hAnsi="Times New Roman" w:cs="Times New Roman"/>
          <w:sz w:val="24"/>
          <w:szCs w:val="24"/>
        </w:rPr>
        <w:t>заземлено на</w:t>
      </w:r>
      <w:r w:rsidRPr="00365F53">
        <w:rPr>
          <w:rFonts w:ascii="Times New Roman" w:hAnsi="Times New Roman" w:cs="Times New Roman"/>
          <w:sz w:val="24"/>
          <w:szCs w:val="24"/>
        </w:rPr>
        <w:t xml:space="preserve"> </w:t>
      </w:r>
      <w:r w:rsidR="0053472E" w:rsidRPr="00365F53">
        <w:rPr>
          <w:rFonts w:ascii="Times New Roman" w:hAnsi="Times New Roman" w:cs="Times New Roman"/>
          <w:sz w:val="24"/>
          <w:szCs w:val="24"/>
        </w:rPr>
        <w:t>контур заземления ОДН</w:t>
      </w:r>
      <w:r w:rsidRPr="00365F53">
        <w:rPr>
          <w:rFonts w:ascii="Times New Roman" w:hAnsi="Times New Roman" w:cs="Times New Roman"/>
          <w:sz w:val="24"/>
          <w:szCs w:val="24"/>
        </w:rPr>
        <w:t>.</w:t>
      </w:r>
    </w:p>
    <w:p w14:paraId="656A2A2E" w14:textId="77777777" w:rsidR="00A95F1E" w:rsidRPr="00365F53" w:rsidRDefault="00A95F1E" w:rsidP="0053472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C5C37A5" w14:textId="77777777" w:rsidR="00A95F1E" w:rsidRPr="00012B67" w:rsidRDefault="00A95F1E" w:rsidP="00534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38A7C7" w14:textId="12D5DDF9" w:rsidR="00A95F1E" w:rsidRPr="00012B67" w:rsidRDefault="00012B67" w:rsidP="00534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*</w:t>
      </w:r>
      <w:r w:rsidR="00784802" w:rsidRPr="00012B67">
        <w:rPr>
          <w:rFonts w:ascii="Times New Roman" w:hAnsi="Times New Roman" w:cs="Times New Roman"/>
          <w:i/>
          <w:iCs/>
          <w:sz w:val="28"/>
          <w:szCs w:val="28"/>
        </w:rPr>
        <w:t xml:space="preserve">До момента заключения Соглашения возможны внесения изменений и/или дополнений в текст </w:t>
      </w:r>
      <w:r w:rsidR="0053472E" w:rsidRPr="00012B67">
        <w:rPr>
          <w:rFonts w:ascii="Times New Roman" w:hAnsi="Times New Roman" w:cs="Times New Roman"/>
          <w:i/>
          <w:iCs/>
          <w:sz w:val="28"/>
          <w:szCs w:val="28"/>
        </w:rPr>
        <w:t>Технической спецификации ОДН.</w:t>
      </w:r>
    </w:p>
    <w:p w14:paraId="3AB3B7AA" w14:textId="77777777" w:rsidR="00A95F1E" w:rsidRDefault="00A95F1E" w:rsidP="0053472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4784DB2" w14:textId="77777777" w:rsidR="00A95F1E" w:rsidRDefault="00A95F1E" w:rsidP="0053472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E599645" w14:textId="77777777" w:rsidR="00A95F1E" w:rsidRDefault="00A95F1E" w:rsidP="0053472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FF72F55" w14:textId="77777777" w:rsidR="00A95F1E" w:rsidRDefault="00A95F1E" w:rsidP="0053472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73CAC7D" w14:textId="77777777" w:rsidR="00A95F1E" w:rsidRDefault="00A95F1E" w:rsidP="0053472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5F017AE" w14:textId="77777777" w:rsidR="00A95F1E" w:rsidRDefault="00A95F1E" w:rsidP="0053472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37EE527" w14:textId="77777777" w:rsidR="00A95F1E" w:rsidRDefault="00A95F1E" w:rsidP="0053472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FCE5736" w14:textId="77777777" w:rsidR="00A95F1E" w:rsidRDefault="00A95F1E" w:rsidP="0053472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2D1D7CD" w14:textId="77777777" w:rsidR="00A95F1E" w:rsidRDefault="00A95F1E" w:rsidP="0053472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C9CED2A" w14:textId="77777777" w:rsidR="00A95F1E" w:rsidRDefault="00A95F1E" w:rsidP="0053472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091F5A6" w14:textId="77777777" w:rsidR="00A95F1E" w:rsidRDefault="00A95F1E" w:rsidP="0053472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DEC2E00" w14:textId="77777777" w:rsidR="00A95F1E" w:rsidRDefault="00A95F1E" w:rsidP="0053472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077B634" w14:textId="77777777" w:rsidR="00A95F1E" w:rsidRDefault="00A95F1E" w:rsidP="0053472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3CAE8C6" w14:textId="77777777" w:rsidR="00A95F1E" w:rsidRDefault="00A95F1E" w:rsidP="0053472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571F897" w14:textId="77777777" w:rsidR="00A95F1E" w:rsidRDefault="00A95F1E" w:rsidP="0053472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AE0692F" w14:textId="77777777" w:rsidR="00A95F1E" w:rsidRDefault="00A95F1E" w:rsidP="0053472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58B9593" w14:textId="77777777" w:rsidR="00A95F1E" w:rsidRDefault="00A95F1E" w:rsidP="0053472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67BD94C" w14:textId="77777777" w:rsidR="00A95F1E" w:rsidRDefault="00A95F1E" w:rsidP="0053472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CAE3204" w14:textId="77777777" w:rsidR="00A95F1E" w:rsidRDefault="00A95F1E" w:rsidP="0053472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195B48A" w14:textId="77777777" w:rsidR="00A95F1E" w:rsidRDefault="00A95F1E" w:rsidP="0053472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0FAFF94" w14:textId="77777777" w:rsidR="00A95F1E" w:rsidRDefault="00A95F1E" w:rsidP="0053472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C8221E6" w14:textId="77777777" w:rsidR="00A95F1E" w:rsidRDefault="00A95F1E" w:rsidP="0053472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2296967" w14:textId="77777777" w:rsidR="00A95F1E" w:rsidRDefault="00A95F1E" w:rsidP="0053472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1E87AE8" w14:textId="77777777" w:rsidR="00A95F1E" w:rsidRDefault="00A95F1E" w:rsidP="0053472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83CFAF7" w14:textId="77777777" w:rsidR="00A95F1E" w:rsidRDefault="00A95F1E" w:rsidP="0053472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49916DE" w14:textId="77777777" w:rsidR="0053472E" w:rsidRDefault="0053472E" w:rsidP="0053472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A787075" w14:textId="77777777" w:rsidR="0053472E" w:rsidRDefault="0053472E" w:rsidP="0053472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A2654B1" w14:textId="77777777" w:rsidR="0053472E" w:rsidRDefault="0053472E" w:rsidP="0053472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3A76921" w14:textId="77777777" w:rsidR="0053472E" w:rsidRDefault="0053472E" w:rsidP="0053472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D524505" w14:textId="77777777" w:rsidR="0053472E" w:rsidRDefault="0053472E" w:rsidP="0053472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5BC8E16" w14:textId="77777777" w:rsidR="0053472E" w:rsidRDefault="0053472E" w:rsidP="0053472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8030A41" w14:textId="77777777" w:rsidR="0053472E" w:rsidRDefault="0053472E" w:rsidP="0053472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F4A9D3B" w14:textId="77777777" w:rsidR="0053472E" w:rsidRDefault="0053472E" w:rsidP="0053472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3838F33" w14:textId="77777777" w:rsidR="0053472E" w:rsidRDefault="0053472E" w:rsidP="0053472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E6168DE" w14:textId="77777777" w:rsidR="0053472E" w:rsidRDefault="0053472E" w:rsidP="0053472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D835302" w14:textId="77777777" w:rsidR="0053472E" w:rsidRDefault="0053472E" w:rsidP="0053472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F246E87" w14:textId="77777777" w:rsidR="0053472E" w:rsidRDefault="0053472E" w:rsidP="0053472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D84C930" w14:textId="77777777" w:rsidR="0053472E" w:rsidRDefault="0053472E" w:rsidP="0053472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4DC85AB" w14:textId="77777777" w:rsidR="0053472E" w:rsidRDefault="0053472E" w:rsidP="0053472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F451708" w14:textId="77777777" w:rsidR="0053472E" w:rsidRDefault="0053472E" w:rsidP="0053472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B5E8CF8" w14:textId="77777777" w:rsidR="0053472E" w:rsidRDefault="0053472E" w:rsidP="0053472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32D6913" w14:textId="77777777" w:rsidR="0053472E" w:rsidRDefault="0053472E" w:rsidP="0053472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4013E1C" w14:textId="77777777" w:rsidR="0053472E" w:rsidRDefault="0053472E" w:rsidP="0053472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867AFE8" w14:textId="77777777" w:rsidR="0053472E" w:rsidRDefault="0053472E" w:rsidP="0053472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2FF8E8D" w14:textId="77777777" w:rsidR="0053472E" w:rsidRDefault="0053472E" w:rsidP="0053472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2857D85" w14:textId="77777777" w:rsidR="0053472E" w:rsidRDefault="0053472E" w:rsidP="0053472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A349ECD" w14:textId="77777777" w:rsidR="0053472E" w:rsidRDefault="0053472E" w:rsidP="0053472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199304F" w14:textId="062C0ACA" w:rsidR="001B4C03" w:rsidRPr="00F47124" w:rsidRDefault="001B4C03" w:rsidP="001B4C03">
      <w:pPr>
        <w:spacing w:after="0" w:line="240" w:lineRule="auto"/>
        <w:ind w:left="7200"/>
        <w:jc w:val="right"/>
        <w:rPr>
          <w:rFonts w:ascii="Times New Roman" w:hAnsi="Times New Roman" w:cs="Times New Roman"/>
          <w:sz w:val="24"/>
          <w:szCs w:val="24"/>
        </w:rPr>
      </w:pPr>
      <w:r w:rsidRPr="00F4712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1CDF38F8" w14:textId="77777777" w:rsidR="001B4C03" w:rsidRPr="00F47124" w:rsidRDefault="001B4C03" w:rsidP="001B4C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7124">
        <w:rPr>
          <w:rFonts w:ascii="Times New Roman" w:hAnsi="Times New Roman" w:cs="Times New Roman"/>
          <w:sz w:val="24"/>
          <w:szCs w:val="24"/>
        </w:rPr>
        <w:t xml:space="preserve"> к </w:t>
      </w:r>
      <w:r w:rsidRPr="00F47124">
        <w:rPr>
          <w:rFonts w:ascii="Times New Roman" w:hAnsi="Times New Roman" w:cs="Times New Roman"/>
          <w:sz w:val="24"/>
          <w:szCs w:val="24"/>
          <w:lang w:val="kk-KZ"/>
        </w:rPr>
        <w:t xml:space="preserve">Проектному соглашению </w:t>
      </w:r>
      <w:r w:rsidRPr="00F47124">
        <w:rPr>
          <w:rFonts w:ascii="Times New Roman" w:hAnsi="Times New Roman" w:cs="Times New Roman"/>
          <w:sz w:val="24"/>
          <w:szCs w:val="24"/>
        </w:rPr>
        <w:t xml:space="preserve">№ ____ </w:t>
      </w:r>
    </w:p>
    <w:p w14:paraId="3A9935B8" w14:textId="77777777" w:rsidR="001B4C03" w:rsidRPr="00F47124" w:rsidRDefault="001B4C03" w:rsidP="001B4C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7124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4712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47124">
        <w:rPr>
          <w:rFonts w:ascii="Times New Roman" w:hAnsi="Times New Roman" w:cs="Times New Roman"/>
          <w:sz w:val="24"/>
          <w:szCs w:val="24"/>
        </w:rPr>
        <w:t xml:space="preserve"> 2023 г.</w:t>
      </w:r>
    </w:p>
    <w:p w14:paraId="22AEB374" w14:textId="77777777" w:rsidR="001B4C03" w:rsidRPr="00F47124" w:rsidRDefault="001B4C03" w:rsidP="001B4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3273A4A" w14:textId="043577D6" w:rsidR="001B4C03" w:rsidRPr="00F47124" w:rsidRDefault="001B4C03" w:rsidP="001B4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Распределение дохода от аренды ОДН</w:t>
      </w:r>
    </w:p>
    <w:p w14:paraId="32F3F7DC" w14:textId="77777777" w:rsidR="001B4C03" w:rsidRPr="00F47124" w:rsidRDefault="001B4C03" w:rsidP="001B4C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78"/>
        <w:gridCol w:w="2601"/>
        <w:gridCol w:w="2490"/>
        <w:gridCol w:w="2500"/>
      </w:tblGrid>
      <w:tr w:rsidR="0053472E" w:rsidRPr="00F47124" w14:paraId="035363D1" w14:textId="6C3A2D5D" w:rsidTr="001B4C03">
        <w:trPr>
          <w:trHeight w:val="397"/>
        </w:trPr>
        <w:tc>
          <w:tcPr>
            <w:tcW w:w="1963" w:type="dxa"/>
          </w:tcPr>
          <w:p w14:paraId="547877A1" w14:textId="5AC9A706" w:rsidR="001B4C03" w:rsidRPr="00F47124" w:rsidRDefault="0053472E" w:rsidP="00DA7EF3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Местонахождение ОДН</w:t>
            </w:r>
          </w:p>
        </w:tc>
        <w:tc>
          <w:tcPr>
            <w:tcW w:w="2694" w:type="dxa"/>
          </w:tcPr>
          <w:p w14:paraId="2C924AFC" w14:textId="4A8FA4A8" w:rsidR="001B4C03" w:rsidRPr="00F47124" w:rsidRDefault="0053472E" w:rsidP="00DA7EF3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Доход от аренды </w:t>
            </w:r>
            <w:r w:rsidR="001B4C03">
              <w:rPr>
                <w:b/>
                <w:bCs/>
                <w:color w:val="000000"/>
                <w:sz w:val="24"/>
                <w:szCs w:val="24"/>
              </w:rPr>
              <w:t>СПК (30%)</w:t>
            </w:r>
          </w:p>
        </w:tc>
        <w:tc>
          <w:tcPr>
            <w:tcW w:w="2556" w:type="dxa"/>
          </w:tcPr>
          <w:p w14:paraId="2CA1DF9E" w14:textId="5FC87C5D" w:rsidR="001B4C03" w:rsidRPr="00F47124" w:rsidRDefault="0053472E" w:rsidP="00DA7EF3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Доход от аренды </w:t>
            </w:r>
            <w:r w:rsidR="001B4C03">
              <w:rPr>
                <w:b/>
                <w:bCs/>
                <w:color w:val="000000"/>
                <w:sz w:val="24"/>
                <w:szCs w:val="24"/>
              </w:rPr>
              <w:t>Инвестор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="001B4C03">
              <w:rPr>
                <w:b/>
                <w:bCs/>
                <w:color w:val="000000"/>
                <w:sz w:val="24"/>
                <w:szCs w:val="24"/>
              </w:rPr>
              <w:t xml:space="preserve"> (70%)</w:t>
            </w:r>
          </w:p>
        </w:tc>
        <w:tc>
          <w:tcPr>
            <w:tcW w:w="2556" w:type="dxa"/>
          </w:tcPr>
          <w:p w14:paraId="0EEB3296" w14:textId="56FA9225" w:rsidR="001B4C03" w:rsidRPr="00F47124" w:rsidRDefault="001B4C03" w:rsidP="00DA7EF3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  <w:r w:rsidR="0053472E">
              <w:rPr>
                <w:b/>
                <w:bCs/>
                <w:color w:val="000000"/>
                <w:sz w:val="24"/>
                <w:szCs w:val="24"/>
              </w:rPr>
              <w:t xml:space="preserve"> совокупный доход от аренды Объекта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(100%):</w:t>
            </w:r>
          </w:p>
        </w:tc>
      </w:tr>
      <w:tr w:rsidR="0053472E" w:rsidRPr="00F47124" w14:paraId="0739DCEC" w14:textId="70006A3F" w:rsidTr="001B4C03">
        <w:trPr>
          <w:trHeight w:val="397"/>
        </w:trPr>
        <w:tc>
          <w:tcPr>
            <w:tcW w:w="1963" w:type="dxa"/>
          </w:tcPr>
          <w:p w14:paraId="3128FA3B" w14:textId="2EBCF4E6" w:rsidR="001B4C03" w:rsidRPr="00F47124" w:rsidRDefault="001B4C03" w:rsidP="00DA7EF3">
            <w:pPr>
              <w:pStyle w:val="af2"/>
              <w:rPr>
                <w:b/>
                <w:bCs/>
                <w:color w:val="000000"/>
              </w:rPr>
            </w:pPr>
          </w:p>
        </w:tc>
        <w:tc>
          <w:tcPr>
            <w:tcW w:w="2694" w:type="dxa"/>
          </w:tcPr>
          <w:p w14:paraId="0C1470D9" w14:textId="1242FBA7" w:rsidR="001B4C03" w:rsidRPr="00F47124" w:rsidRDefault="001B4C03" w:rsidP="00DA7EF3">
            <w:pPr>
              <w:pStyle w:val="af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56" w:type="dxa"/>
          </w:tcPr>
          <w:p w14:paraId="4C99ABF3" w14:textId="77777777" w:rsidR="001B4C03" w:rsidRPr="00F47124" w:rsidRDefault="001B4C03" w:rsidP="00DA7EF3">
            <w:pPr>
              <w:pStyle w:val="af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56" w:type="dxa"/>
          </w:tcPr>
          <w:p w14:paraId="5AF8F735" w14:textId="77777777" w:rsidR="001B4C03" w:rsidRPr="00F47124" w:rsidRDefault="001B4C03" w:rsidP="00DA7EF3">
            <w:pPr>
              <w:pStyle w:val="af2"/>
              <w:jc w:val="center"/>
              <w:rPr>
                <w:b/>
                <w:bCs/>
                <w:color w:val="000000"/>
              </w:rPr>
            </w:pPr>
          </w:p>
        </w:tc>
      </w:tr>
      <w:tr w:rsidR="0053472E" w:rsidRPr="00F47124" w14:paraId="6F99DE52" w14:textId="1C30A411" w:rsidTr="001B4C03">
        <w:trPr>
          <w:trHeight w:val="397"/>
        </w:trPr>
        <w:tc>
          <w:tcPr>
            <w:tcW w:w="1963" w:type="dxa"/>
          </w:tcPr>
          <w:p w14:paraId="51DD0407" w14:textId="3F496B82" w:rsidR="001B4C03" w:rsidRPr="00F47124" w:rsidRDefault="001B4C03" w:rsidP="00DA7EF3">
            <w:pPr>
              <w:pStyle w:val="af2"/>
              <w:rPr>
                <w:b/>
                <w:bCs/>
                <w:color w:val="000000"/>
              </w:rPr>
            </w:pPr>
          </w:p>
        </w:tc>
        <w:tc>
          <w:tcPr>
            <w:tcW w:w="2694" w:type="dxa"/>
          </w:tcPr>
          <w:p w14:paraId="26F06686" w14:textId="220BF1D6" w:rsidR="001B4C03" w:rsidRPr="00F47124" w:rsidRDefault="001B4C03" w:rsidP="00DA7EF3">
            <w:pPr>
              <w:pStyle w:val="af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56" w:type="dxa"/>
          </w:tcPr>
          <w:p w14:paraId="7A905513" w14:textId="77777777" w:rsidR="001B4C03" w:rsidRPr="00F47124" w:rsidRDefault="001B4C03" w:rsidP="00DA7EF3">
            <w:pPr>
              <w:pStyle w:val="af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56" w:type="dxa"/>
          </w:tcPr>
          <w:p w14:paraId="1112E4AA" w14:textId="77777777" w:rsidR="001B4C03" w:rsidRPr="00F47124" w:rsidRDefault="001B4C03" w:rsidP="00DA7EF3">
            <w:pPr>
              <w:pStyle w:val="af2"/>
              <w:jc w:val="center"/>
              <w:rPr>
                <w:b/>
                <w:bCs/>
                <w:color w:val="000000"/>
              </w:rPr>
            </w:pPr>
          </w:p>
        </w:tc>
      </w:tr>
      <w:tr w:rsidR="0053472E" w:rsidRPr="00F47124" w14:paraId="7DF6B06D" w14:textId="1CDB01FC" w:rsidTr="001B4C03">
        <w:trPr>
          <w:trHeight w:val="397"/>
        </w:trPr>
        <w:tc>
          <w:tcPr>
            <w:tcW w:w="1963" w:type="dxa"/>
          </w:tcPr>
          <w:p w14:paraId="7CF2E01A" w14:textId="79B60CE7" w:rsidR="001B4C03" w:rsidRPr="00F47124" w:rsidRDefault="001B4C03" w:rsidP="00DA7EF3">
            <w:pPr>
              <w:pStyle w:val="af2"/>
              <w:rPr>
                <w:b/>
                <w:bCs/>
                <w:color w:val="000000"/>
              </w:rPr>
            </w:pPr>
          </w:p>
        </w:tc>
        <w:tc>
          <w:tcPr>
            <w:tcW w:w="2694" w:type="dxa"/>
          </w:tcPr>
          <w:p w14:paraId="0C8C5071" w14:textId="7EAE245D" w:rsidR="001B4C03" w:rsidRPr="00F47124" w:rsidRDefault="001B4C03" w:rsidP="00DA7EF3">
            <w:pPr>
              <w:pStyle w:val="af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56" w:type="dxa"/>
          </w:tcPr>
          <w:p w14:paraId="7CF7682E" w14:textId="77777777" w:rsidR="001B4C03" w:rsidRPr="00F47124" w:rsidRDefault="001B4C03" w:rsidP="00DA7EF3">
            <w:pPr>
              <w:pStyle w:val="af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56" w:type="dxa"/>
          </w:tcPr>
          <w:p w14:paraId="18E7EB2E" w14:textId="77777777" w:rsidR="001B4C03" w:rsidRPr="00F47124" w:rsidRDefault="001B4C03" w:rsidP="00DA7EF3">
            <w:pPr>
              <w:pStyle w:val="af2"/>
              <w:jc w:val="center"/>
              <w:rPr>
                <w:b/>
                <w:bCs/>
                <w:color w:val="000000"/>
              </w:rPr>
            </w:pPr>
          </w:p>
        </w:tc>
      </w:tr>
      <w:tr w:rsidR="0053472E" w:rsidRPr="00F47124" w14:paraId="246A2A61" w14:textId="1435F3E5" w:rsidTr="001B4C03">
        <w:trPr>
          <w:trHeight w:val="397"/>
        </w:trPr>
        <w:tc>
          <w:tcPr>
            <w:tcW w:w="1963" w:type="dxa"/>
          </w:tcPr>
          <w:p w14:paraId="7BDB3A55" w14:textId="74337052" w:rsidR="001B4C03" w:rsidRPr="00F47124" w:rsidRDefault="001B4C03" w:rsidP="00DA7EF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2459CF15" w14:textId="5819E357" w:rsidR="001B4C03" w:rsidRPr="00F47124" w:rsidRDefault="001B4C03" w:rsidP="00DA7EF3">
            <w:pPr>
              <w:pStyle w:val="af2"/>
              <w:jc w:val="center"/>
            </w:pPr>
          </w:p>
        </w:tc>
        <w:tc>
          <w:tcPr>
            <w:tcW w:w="2556" w:type="dxa"/>
          </w:tcPr>
          <w:p w14:paraId="40731F8D" w14:textId="77777777" w:rsidR="001B4C03" w:rsidRPr="00F47124" w:rsidRDefault="001B4C03" w:rsidP="00DA7EF3">
            <w:pPr>
              <w:pStyle w:val="af2"/>
              <w:jc w:val="center"/>
            </w:pPr>
          </w:p>
        </w:tc>
        <w:tc>
          <w:tcPr>
            <w:tcW w:w="2556" w:type="dxa"/>
          </w:tcPr>
          <w:p w14:paraId="74DA43CC" w14:textId="77777777" w:rsidR="001B4C03" w:rsidRPr="00F47124" w:rsidRDefault="001B4C03" w:rsidP="00DA7EF3">
            <w:pPr>
              <w:pStyle w:val="af2"/>
              <w:jc w:val="center"/>
            </w:pPr>
          </w:p>
        </w:tc>
      </w:tr>
    </w:tbl>
    <w:p w14:paraId="17E8853C" w14:textId="77777777" w:rsidR="001B4C03" w:rsidRPr="00AE29F9" w:rsidRDefault="001B4C03" w:rsidP="001B4C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14:paraId="4E4C18E7" w14:textId="77777777" w:rsidR="001B4C03" w:rsidRDefault="001B4C03" w:rsidP="001B4C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14:paraId="5864220B" w14:textId="77777777" w:rsidR="001B4C03" w:rsidRDefault="001B4C03" w:rsidP="001B4C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14:paraId="147AEED1" w14:textId="77777777" w:rsidR="001B4C03" w:rsidRDefault="001B4C03" w:rsidP="001B4C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14:paraId="4B289434" w14:textId="77777777" w:rsidR="001B4C03" w:rsidRDefault="001B4C03" w:rsidP="001B4C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14:paraId="6ECA6548" w14:textId="77777777" w:rsidR="001B4C03" w:rsidRDefault="001B4C03" w:rsidP="001B4C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14:paraId="659C658D" w14:textId="77777777" w:rsidR="001B4C03" w:rsidRDefault="001B4C03" w:rsidP="001B4C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14:paraId="3BF0CFBA" w14:textId="77777777" w:rsidR="001B4C03" w:rsidRDefault="001B4C03" w:rsidP="001B4C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tbl>
      <w:tblPr>
        <w:tblStyle w:val="a5"/>
        <w:tblpPr w:leftFromText="180" w:rightFromText="180" w:vertAnchor="text" w:horzAnchor="margin" w:tblpY="19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962"/>
      </w:tblGrid>
      <w:tr w:rsidR="001B4C03" w:rsidRPr="00AE29F9" w14:paraId="32ECC21E" w14:textId="77777777" w:rsidTr="00DA7EF3">
        <w:trPr>
          <w:trHeight w:val="643"/>
        </w:trPr>
        <w:tc>
          <w:tcPr>
            <w:tcW w:w="4672" w:type="dxa"/>
          </w:tcPr>
          <w:p w14:paraId="205DF5ED" w14:textId="77777777" w:rsidR="001B4C03" w:rsidRPr="00AE29F9" w:rsidRDefault="001B4C03" w:rsidP="00DA7EF3">
            <w:pPr>
              <w:spacing w:after="0" w:line="240" w:lineRule="auto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14:paraId="4FB05964" w14:textId="77777777" w:rsidR="001B4C03" w:rsidRDefault="001B4C03" w:rsidP="00DA7EF3">
            <w:pPr>
              <w:spacing w:after="0" w:line="240" w:lineRule="auto"/>
              <w:rPr>
                <w:sz w:val="24"/>
                <w:szCs w:val="24"/>
              </w:rPr>
            </w:pPr>
            <w:r w:rsidRPr="00AE29F9">
              <w:rPr>
                <w:rFonts w:eastAsia="Calibri"/>
                <w:b/>
                <w:color w:val="000000"/>
                <w:sz w:val="24"/>
                <w:szCs w:val="24"/>
              </w:rPr>
              <w:t>______________________/</w:t>
            </w:r>
            <w:r w:rsidRPr="00AE29F9">
              <w:rPr>
                <w:sz w:val="24"/>
                <w:szCs w:val="24"/>
              </w:rPr>
              <w:t xml:space="preserve">  </w:t>
            </w:r>
          </w:p>
          <w:p w14:paraId="3B62386E" w14:textId="77777777" w:rsidR="001B4C03" w:rsidRPr="00AE29F9" w:rsidRDefault="001B4C03" w:rsidP="00DA7EF3">
            <w:pPr>
              <w:spacing w:after="0" w:line="240" w:lineRule="auto"/>
              <w:rPr>
                <w:sz w:val="24"/>
                <w:szCs w:val="24"/>
              </w:rPr>
            </w:pPr>
            <w:r w:rsidRPr="00AE29F9">
              <w:rPr>
                <w:rFonts w:eastAsia="Calibri"/>
                <w:b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4962" w:type="dxa"/>
          </w:tcPr>
          <w:p w14:paraId="421BAB67" w14:textId="77777777" w:rsidR="001B4C03" w:rsidRPr="00AE29F9" w:rsidRDefault="001B4C03" w:rsidP="00DA7EF3">
            <w:pPr>
              <w:spacing w:after="0" w:line="240" w:lineRule="auto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14:paraId="3A8B6749" w14:textId="77777777" w:rsidR="001B4C03" w:rsidRPr="00AE29F9" w:rsidRDefault="001B4C03" w:rsidP="00DA7EF3">
            <w:pPr>
              <w:spacing w:after="0" w:line="240" w:lineRule="auto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AE29F9">
              <w:rPr>
                <w:sz w:val="24"/>
                <w:szCs w:val="24"/>
              </w:rPr>
              <w:t xml:space="preserve">______________________/  </w:t>
            </w:r>
          </w:p>
          <w:p w14:paraId="11061F55" w14:textId="77777777" w:rsidR="001B4C03" w:rsidRPr="00AE29F9" w:rsidRDefault="001B4C03" w:rsidP="00DA7EF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E29F9">
              <w:rPr>
                <w:rFonts w:eastAsia="Calibri"/>
                <w:b/>
                <w:color w:val="000000"/>
                <w:sz w:val="24"/>
                <w:szCs w:val="24"/>
              </w:rPr>
              <w:t>М.П.</w:t>
            </w:r>
          </w:p>
        </w:tc>
      </w:tr>
    </w:tbl>
    <w:p w14:paraId="726CA925" w14:textId="77777777" w:rsidR="00A95F1E" w:rsidRDefault="00A95F1E" w:rsidP="004D1C9A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A95F1E" w:rsidSect="001723A1">
      <w:pgSz w:w="11906" w:h="16838"/>
      <w:pgMar w:top="426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5FCC2" w14:textId="77777777" w:rsidR="009261A0" w:rsidRDefault="009261A0" w:rsidP="00D72423">
      <w:pPr>
        <w:spacing w:after="0" w:line="240" w:lineRule="auto"/>
      </w:pPr>
      <w:r>
        <w:separator/>
      </w:r>
    </w:p>
  </w:endnote>
  <w:endnote w:type="continuationSeparator" w:id="0">
    <w:p w14:paraId="721BD6B9" w14:textId="77777777" w:rsidR="009261A0" w:rsidRDefault="009261A0" w:rsidP="00D72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761A3" w14:textId="77777777" w:rsidR="009261A0" w:rsidRDefault="009261A0" w:rsidP="00D72423">
      <w:pPr>
        <w:spacing w:after="0" w:line="240" w:lineRule="auto"/>
      </w:pPr>
      <w:r>
        <w:separator/>
      </w:r>
    </w:p>
  </w:footnote>
  <w:footnote w:type="continuationSeparator" w:id="0">
    <w:p w14:paraId="0C137950" w14:textId="77777777" w:rsidR="009261A0" w:rsidRDefault="009261A0" w:rsidP="00D72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36BD"/>
    <w:multiLevelType w:val="multilevel"/>
    <w:tmpl w:val="3D2E5B9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904E07"/>
    <w:multiLevelType w:val="multilevel"/>
    <w:tmpl w:val="493CD1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27A83"/>
    <w:multiLevelType w:val="hybridMultilevel"/>
    <w:tmpl w:val="7756A8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36A74CF"/>
    <w:multiLevelType w:val="hybridMultilevel"/>
    <w:tmpl w:val="06BC9A92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C616C22"/>
    <w:multiLevelType w:val="multilevel"/>
    <w:tmpl w:val="F754D40C"/>
    <w:lvl w:ilvl="0">
      <w:start w:val="1"/>
      <w:numFmt w:val="decimal"/>
      <w:suff w:val="space"/>
      <w:lvlText w:val="%1."/>
      <w:lvlJc w:val="left"/>
      <w:pPr>
        <w:ind w:left="0" w:hanging="360"/>
      </w:pPr>
    </w:lvl>
    <w:lvl w:ilvl="1">
      <w:start w:val="1"/>
      <w:numFmt w:val="decimal"/>
      <w:suff w:val="space"/>
      <w:lvlText w:val="%1.%2."/>
      <w:lvlJc w:val="left"/>
      <w:pPr>
        <w:ind w:left="0" w:hanging="360"/>
      </w:pPr>
      <w:rPr>
        <w:b w:val="0"/>
        <w:i w:val="0"/>
        <w:strike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b w:val="0"/>
        <w:i w:val="0"/>
        <w:strike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17713C"/>
    <w:multiLevelType w:val="hybridMultilevel"/>
    <w:tmpl w:val="C55E28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2DE2746"/>
    <w:multiLevelType w:val="multilevel"/>
    <w:tmpl w:val="DEB44F8E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  <w:bCs w:val="0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ascii="Times New Roman" w:eastAsiaTheme="minorHAnsi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ascii="Times New Roman" w:eastAsiaTheme="minorHAnsi" w:hAnsi="Times New Roman"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Theme="minorHAnsi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Theme="minorHAnsi" w:hAnsi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Theme="minorHAnsi" w:hAnsi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Theme="minorHAnsi" w:hAnsi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Theme="minorHAnsi" w:hAnsi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Theme="minorHAnsi" w:hAnsi="Times New Roman" w:cs="Times New Roman" w:hint="default"/>
        <w:b w:val="0"/>
      </w:rPr>
    </w:lvl>
  </w:abstractNum>
  <w:abstractNum w:abstractNumId="7" w15:restartNumberingAfterBreak="0">
    <w:nsid w:val="366637BF"/>
    <w:multiLevelType w:val="multilevel"/>
    <w:tmpl w:val="947490C6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8" w15:restartNumberingAfterBreak="0">
    <w:nsid w:val="375F047A"/>
    <w:multiLevelType w:val="multilevel"/>
    <w:tmpl w:val="D4044E5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BD05190"/>
    <w:multiLevelType w:val="multilevel"/>
    <w:tmpl w:val="8BB4E8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651863"/>
    <w:multiLevelType w:val="hybridMultilevel"/>
    <w:tmpl w:val="6CB48F08"/>
    <w:lvl w:ilvl="0" w:tplc="62247666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0D6904"/>
    <w:multiLevelType w:val="hybridMultilevel"/>
    <w:tmpl w:val="2D462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156EA"/>
    <w:multiLevelType w:val="multilevel"/>
    <w:tmpl w:val="264443F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C1014DA"/>
    <w:multiLevelType w:val="multilevel"/>
    <w:tmpl w:val="5A70EC4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3A50FA1"/>
    <w:multiLevelType w:val="multilevel"/>
    <w:tmpl w:val="264443F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64B05A5"/>
    <w:multiLevelType w:val="hybridMultilevel"/>
    <w:tmpl w:val="66A2BCE2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74264EE"/>
    <w:multiLevelType w:val="hybridMultilevel"/>
    <w:tmpl w:val="8056E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416A23"/>
    <w:multiLevelType w:val="multilevel"/>
    <w:tmpl w:val="29AE81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5043315">
    <w:abstractNumId w:val="4"/>
  </w:num>
  <w:num w:numId="2" w16cid:durableId="1982687898">
    <w:abstractNumId w:val="7"/>
  </w:num>
  <w:num w:numId="3" w16cid:durableId="577592322">
    <w:abstractNumId w:val="2"/>
  </w:num>
  <w:num w:numId="4" w16cid:durableId="901527430">
    <w:abstractNumId w:val="6"/>
  </w:num>
  <w:num w:numId="5" w16cid:durableId="2039888154">
    <w:abstractNumId w:val="5"/>
  </w:num>
  <w:num w:numId="6" w16cid:durableId="261842827">
    <w:abstractNumId w:val="1"/>
  </w:num>
  <w:num w:numId="7" w16cid:durableId="924920111">
    <w:abstractNumId w:val="15"/>
  </w:num>
  <w:num w:numId="8" w16cid:durableId="1074738539">
    <w:abstractNumId w:val="10"/>
  </w:num>
  <w:num w:numId="9" w16cid:durableId="1070730774">
    <w:abstractNumId w:val="3"/>
  </w:num>
  <w:num w:numId="10" w16cid:durableId="2047753303">
    <w:abstractNumId w:val="11"/>
  </w:num>
  <w:num w:numId="11" w16cid:durableId="1991129424">
    <w:abstractNumId w:val="16"/>
  </w:num>
  <w:num w:numId="12" w16cid:durableId="1737820231">
    <w:abstractNumId w:val="13"/>
  </w:num>
  <w:num w:numId="13" w16cid:durableId="1554392439">
    <w:abstractNumId w:val="9"/>
  </w:num>
  <w:num w:numId="14" w16cid:durableId="7488616">
    <w:abstractNumId w:val="17"/>
  </w:num>
  <w:num w:numId="15" w16cid:durableId="1335692095">
    <w:abstractNumId w:val="0"/>
  </w:num>
  <w:num w:numId="16" w16cid:durableId="587662575">
    <w:abstractNumId w:val="8"/>
  </w:num>
  <w:num w:numId="17" w16cid:durableId="1398162813">
    <w:abstractNumId w:val="12"/>
  </w:num>
  <w:num w:numId="18" w16cid:durableId="19138482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7CE"/>
    <w:rsid w:val="000059B8"/>
    <w:rsid w:val="00006A25"/>
    <w:rsid w:val="00006E96"/>
    <w:rsid w:val="00012B67"/>
    <w:rsid w:val="0003118E"/>
    <w:rsid w:val="00033D75"/>
    <w:rsid w:val="000352DC"/>
    <w:rsid w:val="000358A4"/>
    <w:rsid w:val="00035DA9"/>
    <w:rsid w:val="00035FD0"/>
    <w:rsid w:val="000408D0"/>
    <w:rsid w:val="00042364"/>
    <w:rsid w:val="00042BC4"/>
    <w:rsid w:val="00042D17"/>
    <w:rsid w:val="00042FDF"/>
    <w:rsid w:val="0004796F"/>
    <w:rsid w:val="000514AE"/>
    <w:rsid w:val="000525A6"/>
    <w:rsid w:val="000607EC"/>
    <w:rsid w:val="00065077"/>
    <w:rsid w:val="00067386"/>
    <w:rsid w:val="00076A90"/>
    <w:rsid w:val="00076FCB"/>
    <w:rsid w:val="0009017A"/>
    <w:rsid w:val="000916F8"/>
    <w:rsid w:val="00092F9B"/>
    <w:rsid w:val="0009791B"/>
    <w:rsid w:val="000B2AF7"/>
    <w:rsid w:val="000C4671"/>
    <w:rsid w:val="000C4ADF"/>
    <w:rsid w:val="000C4E42"/>
    <w:rsid w:val="000E07BD"/>
    <w:rsid w:val="000E2392"/>
    <w:rsid w:val="000E427D"/>
    <w:rsid w:val="000E465C"/>
    <w:rsid w:val="000E693D"/>
    <w:rsid w:val="000F0998"/>
    <w:rsid w:val="000F233E"/>
    <w:rsid w:val="00100EC2"/>
    <w:rsid w:val="00101795"/>
    <w:rsid w:val="00101A65"/>
    <w:rsid w:val="001026A8"/>
    <w:rsid w:val="00102D1A"/>
    <w:rsid w:val="00105A96"/>
    <w:rsid w:val="0010661E"/>
    <w:rsid w:val="00113052"/>
    <w:rsid w:val="00117317"/>
    <w:rsid w:val="001427DD"/>
    <w:rsid w:val="00142987"/>
    <w:rsid w:val="00143256"/>
    <w:rsid w:val="00150E96"/>
    <w:rsid w:val="00164FE4"/>
    <w:rsid w:val="001723A1"/>
    <w:rsid w:val="00173508"/>
    <w:rsid w:val="00182C0D"/>
    <w:rsid w:val="00182CE9"/>
    <w:rsid w:val="00183365"/>
    <w:rsid w:val="00184B56"/>
    <w:rsid w:val="00184C93"/>
    <w:rsid w:val="00191CDB"/>
    <w:rsid w:val="001941EB"/>
    <w:rsid w:val="001969ED"/>
    <w:rsid w:val="001979C4"/>
    <w:rsid w:val="001A176C"/>
    <w:rsid w:val="001A32FA"/>
    <w:rsid w:val="001A4596"/>
    <w:rsid w:val="001B1EB9"/>
    <w:rsid w:val="001B2FEB"/>
    <w:rsid w:val="001B4C03"/>
    <w:rsid w:val="001B5137"/>
    <w:rsid w:val="001C5E49"/>
    <w:rsid w:val="001C60E3"/>
    <w:rsid w:val="001D136F"/>
    <w:rsid w:val="001D6250"/>
    <w:rsid w:val="001D7850"/>
    <w:rsid w:val="001E145B"/>
    <w:rsid w:val="001E1AF0"/>
    <w:rsid w:val="001E20B7"/>
    <w:rsid w:val="001E6E02"/>
    <w:rsid w:val="00200151"/>
    <w:rsid w:val="00203184"/>
    <w:rsid w:val="00207A23"/>
    <w:rsid w:val="00214960"/>
    <w:rsid w:val="00230A82"/>
    <w:rsid w:val="002361CA"/>
    <w:rsid w:val="002404A8"/>
    <w:rsid w:val="00240781"/>
    <w:rsid w:val="00242AFF"/>
    <w:rsid w:val="002436CC"/>
    <w:rsid w:val="002469AC"/>
    <w:rsid w:val="002520E6"/>
    <w:rsid w:val="00254AA5"/>
    <w:rsid w:val="002629AB"/>
    <w:rsid w:val="002637C4"/>
    <w:rsid w:val="00267729"/>
    <w:rsid w:val="00267CCF"/>
    <w:rsid w:val="002706AE"/>
    <w:rsid w:val="00271459"/>
    <w:rsid w:val="002714BB"/>
    <w:rsid w:val="0027721B"/>
    <w:rsid w:val="00280774"/>
    <w:rsid w:val="002808B1"/>
    <w:rsid w:val="0028195C"/>
    <w:rsid w:val="002835E5"/>
    <w:rsid w:val="002848F2"/>
    <w:rsid w:val="00284C8B"/>
    <w:rsid w:val="00287D8C"/>
    <w:rsid w:val="00292D02"/>
    <w:rsid w:val="002A0AEA"/>
    <w:rsid w:val="002A3464"/>
    <w:rsid w:val="002B0C31"/>
    <w:rsid w:val="002B446C"/>
    <w:rsid w:val="002B5770"/>
    <w:rsid w:val="002B601E"/>
    <w:rsid w:val="002B64CF"/>
    <w:rsid w:val="002B6604"/>
    <w:rsid w:val="002C0848"/>
    <w:rsid w:val="002C1CD8"/>
    <w:rsid w:val="002C308B"/>
    <w:rsid w:val="002C6671"/>
    <w:rsid w:val="002D0B02"/>
    <w:rsid w:val="002E01CF"/>
    <w:rsid w:val="002E37BE"/>
    <w:rsid w:val="002E44C5"/>
    <w:rsid w:val="002E7FC2"/>
    <w:rsid w:val="002F1C12"/>
    <w:rsid w:val="002F5459"/>
    <w:rsid w:val="002F6763"/>
    <w:rsid w:val="0030244A"/>
    <w:rsid w:val="00314077"/>
    <w:rsid w:val="0031474D"/>
    <w:rsid w:val="00317132"/>
    <w:rsid w:val="00324B11"/>
    <w:rsid w:val="00327616"/>
    <w:rsid w:val="00331B5E"/>
    <w:rsid w:val="00342A31"/>
    <w:rsid w:val="00342B01"/>
    <w:rsid w:val="00345C56"/>
    <w:rsid w:val="00365F53"/>
    <w:rsid w:val="0036623D"/>
    <w:rsid w:val="00366E4D"/>
    <w:rsid w:val="00372891"/>
    <w:rsid w:val="00392423"/>
    <w:rsid w:val="0039634A"/>
    <w:rsid w:val="003A2212"/>
    <w:rsid w:val="003B6114"/>
    <w:rsid w:val="003B6ED6"/>
    <w:rsid w:val="003B7F04"/>
    <w:rsid w:val="003C1ECD"/>
    <w:rsid w:val="003C2D65"/>
    <w:rsid w:val="003C54AB"/>
    <w:rsid w:val="003C65C2"/>
    <w:rsid w:val="003E1B8C"/>
    <w:rsid w:val="003E7AB9"/>
    <w:rsid w:val="003F126E"/>
    <w:rsid w:val="003F61BC"/>
    <w:rsid w:val="00402D44"/>
    <w:rsid w:val="00411659"/>
    <w:rsid w:val="004155DA"/>
    <w:rsid w:val="004216B7"/>
    <w:rsid w:val="00430AB5"/>
    <w:rsid w:val="004318FD"/>
    <w:rsid w:val="0043295F"/>
    <w:rsid w:val="0044000B"/>
    <w:rsid w:val="00440606"/>
    <w:rsid w:val="004411A5"/>
    <w:rsid w:val="0044236C"/>
    <w:rsid w:val="00453D7E"/>
    <w:rsid w:val="00471C5D"/>
    <w:rsid w:val="004738F7"/>
    <w:rsid w:val="00473B98"/>
    <w:rsid w:val="00482F91"/>
    <w:rsid w:val="00483533"/>
    <w:rsid w:val="00484CFE"/>
    <w:rsid w:val="004B440B"/>
    <w:rsid w:val="004B5C8D"/>
    <w:rsid w:val="004B6D80"/>
    <w:rsid w:val="004C10EC"/>
    <w:rsid w:val="004C303C"/>
    <w:rsid w:val="004C3FD9"/>
    <w:rsid w:val="004C5FF4"/>
    <w:rsid w:val="004C6C40"/>
    <w:rsid w:val="004D1C9A"/>
    <w:rsid w:val="004D2CBB"/>
    <w:rsid w:val="004D63DE"/>
    <w:rsid w:val="004E097F"/>
    <w:rsid w:val="004E2853"/>
    <w:rsid w:val="004E4A44"/>
    <w:rsid w:val="004F3C8A"/>
    <w:rsid w:val="00501518"/>
    <w:rsid w:val="00503213"/>
    <w:rsid w:val="00505C0C"/>
    <w:rsid w:val="005072EF"/>
    <w:rsid w:val="00512768"/>
    <w:rsid w:val="005204BF"/>
    <w:rsid w:val="0052298F"/>
    <w:rsid w:val="00524634"/>
    <w:rsid w:val="00525F08"/>
    <w:rsid w:val="0053388B"/>
    <w:rsid w:val="0053472E"/>
    <w:rsid w:val="005406DC"/>
    <w:rsid w:val="0054232F"/>
    <w:rsid w:val="00546455"/>
    <w:rsid w:val="00552CD1"/>
    <w:rsid w:val="00554E0A"/>
    <w:rsid w:val="0055526B"/>
    <w:rsid w:val="00560366"/>
    <w:rsid w:val="0056598D"/>
    <w:rsid w:val="005838BA"/>
    <w:rsid w:val="005A04B5"/>
    <w:rsid w:val="005A3DCD"/>
    <w:rsid w:val="005A3E4C"/>
    <w:rsid w:val="005B0CF0"/>
    <w:rsid w:val="005B2DDE"/>
    <w:rsid w:val="005B7D0B"/>
    <w:rsid w:val="005C4FDA"/>
    <w:rsid w:val="005C61A1"/>
    <w:rsid w:val="005D15AD"/>
    <w:rsid w:val="005D2994"/>
    <w:rsid w:val="005E13BB"/>
    <w:rsid w:val="005E2CD2"/>
    <w:rsid w:val="005E4CF0"/>
    <w:rsid w:val="005E4FB7"/>
    <w:rsid w:val="005E736F"/>
    <w:rsid w:val="005F5FFC"/>
    <w:rsid w:val="0060023A"/>
    <w:rsid w:val="006047A6"/>
    <w:rsid w:val="00624384"/>
    <w:rsid w:val="0062451F"/>
    <w:rsid w:val="00624F90"/>
    <w:rsid w:val="006310D3"/>
    <w:rsid w:val="006409D8"/>
    <w:rsid w:val="0064150D"/>
    <w:rsid w:val="00643014"/>
    <w:rsid w:val="006440C0"/>
    <w:rsid w:val="00646EF8"/>
    <w:rsid w:val="00657040"/>
    <w:rsid w:val="006650BA"/>
    <w:rsid w:val="006650FE"/>
    <w:rsid w:val="00665DCC"/>
    <w:rsid w:val="006739BB"/>
    <w:rsid w:val="0067616A"/>
    <w:rsid w:val="00676EAF"/>
    <w:rsid w:val="00685FA0"/>
    <w:rsid w:val="00693768"/>
    <w:rsid w:val="0069483D"/>
    <w:rsid w:val="006978B6"/>
    <w:rsid w:val="006A463A"/>
    <w:rsid w:val="006A604D"/>
    <w:rsid w:val="006B2BAE"/>
    <w:rsid w:val="006B4E89"/>
    <w:rsid w:val="006C312F"/>
    <w:rsid w:val="006C6674"/>
    <w:rsid w:val="006C6E19"/>
    <w:rsid w:val="006D4D94"/>
    <w:rsid w:val="006D65B5"/>
    <w:rsid w:val="006D7EE0"/>
    <w:rsid w:val="006F32BD"/>
    <w:rsid w:val="00717C0F"/>
    <w:rsid w:val="00717C8E"/>
    <w:rsid w:val="007263FF"/>
    <w:rsid w:val="0072716E"/>
    <w:rsid w:val="007276EC"/>
    <w:rsid w:val="00730A95"/>
    <w:rsid w:val="0073641D"/>
    <w:rsid w:val="00737085"/>
    <w:rsid w:val="00744FE0"/>
    <w:rsid w:val="0074597E"/>
    <w:rsid w:val="00746C08"/>
    <w:rsid w:val="007512AA"/>
    <w:rsid w:val="007513A2"/>
    <w:rsid w:val="00753DBD"/>
    <w:rsid w:val="00754239"/>
    <w:rsid w:val="00772A13"/>
    <w:rsid w:val="00774AEF"/>
    <w:rsid w:val="00784802"/>
    <w:rsid w:val="00784C14"/>
    <w:rsid w:val="00793750"/>
    <w:rsid w:val="007A1132"/>
    <w:rsid w:val="007A397D"/>
    <w:rsid w:val="007A4D9D"/>
    <w:rsid w:val="007B1853"/>
    <w:rsid w:val="007B3139"/>
    <w:rsid w:val="007C359D"/>
    <w:rsid w:val="007D0D32"/>
    <w:rsid w:val="007E02D9"/>
    <w:rsid w:val="007E1A3C"/>
    <w:rsid w:val="007E5D3C"/>
    <w:rsid w:val="007E7F37"/>
    <w:rsid w:val="007F34B2"/>
    <w:rsid w:val="007F3C75"/>
    <w:rsid w:val="007F4A00"/>
    <w:rsid w:val="007F6EAC"/>
    <w:rsid w:val="008056A5"/>
    <w:rsid w:val="00814A9E"/>
    <w:rsid w:val="00816F45"/>
    <w:rsid w:val="00826A7D"/>
    <w:rsid w:val="008355EF"/>
    <w:rsid w:val="00836C35"/>
    <w:rsid w:val="00841297"/>
    <w:rsid w:val="008448FB"/>
    <w:rsid w:val="00844C59"/>
    <w:rsid w:val="008605B2"/>
    <w:rsid w:val="00864585"/>
    <w:rsid w:val="00867C55"/>
    <w:rsid w:val="008801B6"/>
    <w:rsid w:val="0088045E"/>
    <w:rsid w:val="00880555"/>
    <w:rsid w:val="00880CFA"/>
    <w:rsid w:val="00881554"/>
    <w:rsid w:val="00882113"/>
    <w:rsid w:val="00883620"/>
    <w:rsid w:val="00891FCE"/>
    <w:rsid w:val="00892F5E"/>
    <w:rsid w:val="00895638"/>
    <w:rsid w:val="008A11EE"/>
    <w:rsid w:val="008A28EC"/>
    <w:rsid w:val="008A2A49"/>
    <w:rsid w:val="008B710A"/>
    <w:rsid w:val="008D3206"/>
    <w:rsid w:val="008D56C0"/>
    <w:rsid w:val="008D64F8"/>
    <w:rsid w:val="008E27A6"/>
    <w:rsid w:val="008E2AE2"/>
    <w:rsid w:val="008E5C1F"/>
    <w:rsid w:val="008F3F47"/>
    <w:rsid w:val="008F6AAF"/>
    <w:rsid w:val="00900628"/>
    <w:rsid w:val="00906D5E"/>
    <w:rsid w:val="0091476B"/>
    <w:rsid w:val="009158B0"/>
    <w:rsid w:val="00921A18"/>
    <w:rsid w:val="009261A0"/>
    <w:rsid w:val="00932E4B"/>
    <w:rsid w:val="00934ADB"/>
    <w:rsid w:val="00940699"/>
    <w:rsid w:val="009426A4"/>
    <w:rsid w:val="009447DE"/>
    <w:rsid w:val="009453B5"/>
    <w:rsid w:val="00961469"/>
    <w:rsid w:val="00962F69"/>
    <w:rsid w:val="00965D4D"/>
    <w:rsid w:val="00966E70"/>
    <w:rsid w:val="009674A4"/>
    <w:rsid w:val="00975158"/>
    <w:rsid w:val="009756A4"/>
    <w:rsid w:val="00976C17"/>
    <w:rsid w:val="00981E74"/>
    <w:rsid w:val="00981FA3"/>
    <w:rsid w:val="00991CEA"/>
    <w:rsid w:val="00994B0B"/>
    <w:rsid w:val="00994F51"/>
    <w:rsid w:val="009975D1"/>
    <w:rsid w:val="009A014E"/>
    <w:rsid w:val="009A1BC8"/>
    <w:rsid w:val="009A36C9"/>
    <w:rsid w:val="009A4AD7"/>
    <w:rsid w:val="009A6F65"/>
    <w:rsid w:val="009B1116"/>
    <w:rsid w:val="009B6C58"/>
    <w:rsid w:val="009B6F02"/>
    <w:rsid w:val="009C0586"/>
    <w:rsid w:val="009C48E2"/>
    <w:rsid w:val="009C6BEF"/>
    <w:rsid w:val="009E1A56"/>
    <w:rsid w:val="009E3604"/>
    <w:rsid w:val="009E74ED"/>
    <w:rsid w:val="009F4AC5"/>
    <w:rsid w:val="009F70B8"/>
    <w:rsid w:val="00A04CE1"/>
    <w:rsid w:val="00A0634B"/>
    <w:rsid w:val="00A077E5"/>
    <w:rsid w:val="00A2321F"/>
    <w:rsid w:val="00A26E2E"/>
    <w:rsid w:val="00A302FF"/>
    <w:rsid w:val="00A3056D"/>
    <w:rsid w:val="00A40B38"/>
    <w:rsid w:val="00A45B26"/>
    <w:rsid w:val="00A61F36"/>
    <w:rsid w:val="00A66360"/>
    <w:rsid w:val="00A674B1"/>
    <w:rsid w:val="00A70C65"/>
    <w:rsid w:val="00A750D3"/>
    <w:rsid w:val="00A83020"/>
    <w:rsid w:val="00A849C0"/>
    <w:rsid w:val="00A86D60"/>
    <w:rsid w:val="00A90CEA"/>
    <w:rsid w:val="00A958EC"/>
    <w:rsid w:val="00A95F1E"/>
    <w:rsid w:val="00AA027B"/>
    <w:rsid w:val="00AA23D9"/>
    <w:rsid w:val="00AA4FF4"/>
    <w:rsid w:val="00AB0FEC"/>
    <w:rsid w:val="00AB1B5F"/>
    <w:rsid w:val="00AB3EA8"/>
    <w:rsid w:val="00AB52C7"/>
    <w:rsid w:val="00AB565F"/>
    <w:rsid w:val="00AB62AE"/>
    <w:rsid w:val="00AC1F61"/>
    <w:rsid w:val="00AC25B1"/>
    <w:rsid w:val="00AC32BB"/>
    <w:rsid w:val="00AC3BAA"/>
    <w:rsid w:val="00AC3FBA"/>
    <w:rsid w:val="00AD2D4C"/>
    <w:rsid w:val="00AD4B87"/>
    <w:rsid w:val="00AD6823"/>
    <w:rsid w:val="00AE2089"/>
    <w:rsid w:val="00AE29F9"/>
    <w:rsid w:val="00AF48DA"/>
    <w:rsid w:val="00AF6708"/>
    <w:rsid w:val="00AF7A20"/>
    <w:rsid w:val="00B00026"/>
    <w:rsid w:val="00B01BCE"/>
    <w:rsid w:val="00B0489A"/>
    <w:rsid w:val="00B05E5D"/>
    <w:rsid w:val="00B1065C"/>
    <w:rsid w:val="00B13B24"/>
    <w:rsid w:val="00B16016"/>
    <w:rsid w:val="00B330D7"/>
    <w:rsid w:val="00B34B28"/>
    <w:rsid w:val="00B37FDA"/>
    <w:rsid w:val="00B41F93"/>
    <w:rsid w:val="00B43748"/>
    <w:rsid w:val="00B44077"/>
    <w:rsid w:val="00B51F9C"/>
    <w:rsid w:val="00B52982"/>
    <w:rsid w:val="00B54EBA"/>
    <w:rsid w:val="00B61585"/>
    <w:rsid w:val="00B66FDD"/>
    <w:rsid w:val="00B751C8"/>
    <w:rsid w:val="00B92DE9"/>
    <w:rsid w:val="00BA2517"/>
    <w:rsid w:val="00BA3DBC"/>
    <w:rsid w:val="00BA7C6C"/>
    <w:rsid w:val="00BB1892"/>
    <w:rsid w:val="00BB20D7"/>
    <w:rsid w:val="00BB2BED"/>
    <w:rsid w:val="00BB3D04"/>
    <w:rsid w:val="00BB4A2B"/>
    <w:rsid w:val="00BB71B7"/>
    <w:rsid w:val="00BC1481"/>
    <w:rsid w:val="00BC60DD"/>
    <w:rsid w:val="00BC7EF4"/>
    <w:rsid w:val="00BD2EDA"/>
    <w:rsid w:val="00BE21B5"/>
    <w:rsid w:val="00BE47EC"/>
    <w:rsid w:val="00BF1FE3"/>
    <w:rsid w:val="00BF6BA7"/>
    <w:rsid w:val="00C1166F"/>
    <w:rsid w:val="00C164D6"/>
    <w:rsid w:val="00C3262D"/>
    <w:rsid w:val="00C33B7C"/>
    <w:rsid w:val="00C4741A"/>
    <w:rsid w:val="00C515FC"/>
    <w:rsid w:val="00C52E03"/>
    <w:rsid w:val="00C60542"/>
    <w:rsid w:val="00C65A28"/>
    <w:rsid w:val="00C701CB"/>
    <w:rsid w:val="00C71CD6"/>
    <w:rsid w:val="00C71E40"/>
    <w:rsid w:val="00C74CE7"/>
    <w:rsid w:val="00C75D5C"/>
    <w:rsid w:val="00C763DF"/>
    <w:rsid w:val="00C77D7B"/>
    <w:rsid w:val="00C828EE"/>
    <w:rsid w:val="00C84C52"/>
    <w:rsid w:val="00C86B4D"/>
    <w:rsid w:val="00C87963"/>
    <w:rsid w:val="00C87AE2"/>
    <w:rsid w:val="00C90E33"/>
    <w:rsid w:val="00C95DE0"/>
    <w:rsid w:val="00CA38B8"/>
    <w:rsid w:val="00CA4692"/>
    <w:rsid w:val="00CA7A52"/>
    <w:rsid w:val="00CB01CD"/>
    <w:rsid w:val="00CB2890"/>
    <w:rsid w:val="00CB48FE"/>
    <w:rsid w:val="00CB4C03"/>
    <w:rsid w:val="00CB5A1D"/>
    <w:rsid w:val="00CB7007"/>
    <w:rsid w:val="00CC1FC6"/>
    <w:rsid w:val="00CC2336"/>
    <w:rsid w:val="00CD06B7"/>
    <w:rsid w:val="00CD22D5"/>
    <w:rsid w:val="00CD4113"/>
    <w:rsid w:val="00CD6FC7"/>
    <w:rsid w:val="00CE3078"/>
    <w:rsid w:val="00CF4CE6"/>
    <w:rsid w:val="00CF7B07"/>
    <w:rsid w:val="00D03D16"/>
    <w:rsid w:val="00D045CE"/>
    <w:rsid w:val="00D13039"/>
    <w:rsid w:val="00D1682B"/>
    <w:rsid w:val="00D17EDC"/>
    <w:rsid w:val="00D254E9"/>
    <w:rsid w:val="00D27B87"/>
    <w:rsid w:val="00D309C2"/>
    <w:rsid w:val="00D33061"/>
    <w:rsid w:val="00D34BA5"/>
    <w:rsid w:val="00D3682A"/>
    <w:rsid w:val="00D47E0E"/>
    <w:rsid w:val="00D53DB3"/>
    <w:rsid w:val="00D67260"/>
    <w:rsid w:val="00D72423"/>
    <w:rsid w:val="00D753D8"/>
    <w:rsid w:val="00D81A28"/>
    <w:rsid w:val="00D847BC"/>
    <w:rsid w:val="00D86E9F"/>
    <w:rsid w:val="00D912DC"/>
    <w:rsid w:val="00D927FB"/>
    <w:rsid w:val="00D967B4"/>
    <w:rsid w:val="00DA033B"/>
    <w:rsid w:val="00DA1243"/>
    <w:rsid w:val="00DA413B"/>
    <w:rsid w:val="00DA43E2"/>
    <w:rsid w:val="00DA4892"/>
    <w:rsid w:val="00DB01AF"/>
    <w:rsid w:val="00DB60F3"/>
    <w:rsid w:val="00DC4C29"/>
    <w:rsid w:val="00DC58CD"/>
    <w:rsid w:val="00DC7E23"/>
    <w:rsid w:val="00DD078C"/>
    <w:rsid w:val="00DD3980"/>
    <w:rsid w:val="00DD53C3"/>
    <w:rsid w:val="00DE2C1A"/>
    <w:rsid w:val="00DE4FAE"/>
    <w:rsid w:val="00DE7F76"/>
    <w:rsid w:val="00DF1222"/>
    <w:rsid w:val="00DF16DD"/>
    <w:rsid w:val="00DF3F2A"/>
    <w:rsid w:val="00E0099A"/>
    <w:rsid w:val="00E0301D"/>
    <w:rsid w:val="00E037CE"/>
    <w:rsid w:val="00E0714D"/>
    <w:rsid w:val="00E07E71"/>
    <w:rsid w:val="00E13ED0"/>
    <w:rsid w:val="00E22317"/>
    <w:rsid w:val="00E24360"/>
    <w:rsid w:val="00E26F63"/>
    <w:rsid w:val="00E409F4"/>
    <w:rsid w:val="00E4664E"/>
    <w:rsid w:val="00E574D0"/>
    <w:rsid w:val="00E670C2"/>
    <w:rsid w:val="00E81348"/>
    <w:rsid w:val="00E82C84"/>
    <w:rsid w:val="00E87B72"/>
    <w:rsid w:val="00E901DA"/>
    <w:rsid w:val="00E9108B"/>
    <w:rsid w:val="00E957BC"/>
    <w:rsid w:val="00EB31E6"/>
    <w:rsid w:val="00EB4603"/>
    <w:rsid w:val="00EB4D2B"/>
    <w:rsid w:val="00EB77BB"/>
    <w:rsid w:val="00EC1E51"/>
    <w:rsid w:val="00ED5316"/>
    <w:rsid w:val="00ED626E"/>
    <w:rsid w:val="00ED6A81"/>
    <w:rsid w:val="00ED6BC8"/>
    <w:rsid w:val="00EE35C6"/>
    <w:rsid w:val="00EE502E"/>
    <w:rsid w:val="00EF1C6D"/>
    <w:rsid w:val="00EF6F19"/>
    <w:rsid w:val="00F014AF"/>
    <w:rsid w:val="00F03CFC"/>
    <w:rsid w:val="00F044EF"/>
    <w:rsid w:val="00F102A7"/>
    <w:rsid w:val="00F12923"/>
    <w:rsid w:val="00F15B3B"/>
    <w:rsid w:val="00F2083E"/>
    <w:rsid w:val="00F235FC"/>
    <w:rsid w:val="00F23BA4"/>
    <w:rsid w:val="00F246DB"/>
    <w:rsid w:val="00F26BCC"/>
    <w:rsid w:val="00F27D09"/>
    <w:rsid w:val="00F322AD"/>
    <w:rsid w:val="00F32CE2"/>
    <w:rsid w:val="00F33B17"/>
    <w:rsid w:val="00F34CEC"/>
    <w:rsid w:val="00F45FD6"/>
    <w:rsid w:val="00F47124"/>
    <w:rsid w:val="00F51880"/>
    <w:rsid w:val="00F51C5B"/>
    <w:rsid w:val="00F6668C"/>
    <w:rsid w:val="00F73298"/>
    <w:rsid w:val="00F75DF2"/>
    <w:rsid w:val="00F83E01"/>
    <w:rsid w:val="00FA1E24"/>
    <w:rsid w:val="00FA622E"/>
    <w:rsid w:val="00FC70DC"/>
    <w:rsid w:val="00FC747A"/>
    <w:rsid w:val="00FD163F"/>
    <w:rsid w:val="00FD7C03"/>
    <w:rsid w:val="00FE421B"/>
    <w:rsid w:val="00FF3554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BEE1B"/>
  <w15:docId w15:val="{B32F007F-263C-4675-BA14-F99E4EBC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7CE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,Heading1,Colorful List - Accent 11,Colorful List - Accent 11CxSpLast,H1-1,Заголовок3,it_List1,ТЗ список,Абзац списка литеральный,название табл/рис,Цветной список - Акцент 11,Bullet List,FooterText,numbered,Абзац"/>
    <w:basedOn w:val="a"/>
    <w:link w:val="a4"/>
    <w:uiPriority w:val="34"/>
    <w:qFormat/>
    <w:rsid w:val="00E037CE"/>
    <w:pPr>
      <w:ind w:left="720"/>
      <w:contextualSpacing/>
    </w:pPr>
  </w:style>
  <w:style w:type="character" w:customStyle="1" w:styleId="s1">
    <w:name w:val="s1"/>
    <w:basedOn w:val="a0"/>
    <w:rsid w:val="00E037CE"/>
  </w:style>
  <w:style w:type="character" w:customStyle="1" w:styleId="a4">
    <w:name w:val="Абзац списка Знак"/>
    <w:aliases w:val="маркированный Знак,Citation List Знак,Heading1 Знак,Colorful List - Accent 11 Знак,Colorful List - Accent 11CxSpLast Знак,H1-1 Знак,Заголовок3 Знак,it_List1 Знак,ТЗ список Знак,Абзац списка литеральный Знак,название табл/рис Знак"/>
    <w:basedOn w:val="a0"/>
    <w:link w:val="a3"/>
    <w:uiPriority w:val="34"/>
    <w:qFormat/>
    <w:rsid w:val="00E037CE"/>
    <w:rPr>
      <w:lang w:val="ru-RU"/>
    </w:rPr>
  </w:style>
  <w:style w:type="table" w:styleId="a5">
    <w:name w:val="Table Grid"/>
    <w:basedOn w:val="a1"/>
    <w:uiPriority w:val="39"/>
    <w:rsid w:val="00E03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C5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5E49"/>
    <w:rPr>
      <w:rFonts w:ascii="Segoe UI" w:hAnsi="Segoe UI" w:cs="Segoe UI"/>
      <w:sz w:val="18"/>
      <w:szCs w:val="18"/>
      <w:lang w:val="ru-RU"/>
    </w:rPr>
  </w:style>
  <w:style w:type="paragraph" w:styleId="a8">
    <w:name w:val="Revision"/>
    <w:hidden/>
    <w:uiPriority w:val="99"/>
    <w:semiHidden/>
    <w:rsid w:val="001969ED"/>
    <w:pPr>
      <w:spacing w:after="0" w:line="240" w:lineRule="auto"/>
    </w:pPr>
    <w:rPr>
      <w:lang w:val="ru-RU"/>
    </w:rPr>
  </w:style>
  <w:style w:type="character" w:styleId="a9">
    <w:name w:val="annotation reference"/>
    <w:basedOn w:val="a0"/>
    <w:uiPriority w:val="99"/>
    <w:semiHidden/>
    <w:unhideWhenUsed/>
    <w:rsid w:val="00207A2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07A2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07A23"/>
    <w:rPr>
      <w:sz w:val="20"/>
      <w:szCs w:val="20"/>
      <w:lang w:val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07A2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07A23"/>
    <w:rPr>
      <w:b/>
      <w:bCs/>
      <w:sz w:val="20"/>
      <w:szCs w:val="20"/>
      <w:lang w:val="ru-RU"/>
    </w:rPr>
  </w:style>
  <w:style w:type="paragraph" w:styleId="ae">
    <w:name w:val="header"/>
    <w:basedOn w:val="a"/>
    <w:link w:val="af"/>
    <w:uiPriority w:val="99"/>
    <w:unhideWhenUsed/>
    <w:rsid w:val="00D72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2423"/>
    <w:rPr>
      <w:lang w:val="ru-RU"/>
    </w:rPr>
  </w:style>
  <w:style w:type="paragraph" w:styleId="af0">
    <w:name w:val="footer"/>
    <w:basedOn w:val="a"/>
    <w:link w:val="af1"/>
    <w:uiPriority w:val="99"/>
    <w:unhideWhenUsed/>
    <w:rsid w:val="00D72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2423"/>
    <w:rPr>
      <w:lang w:val="ru-RU"/>
    </w:rPr>
  </w:style>
  <w:style w:type="paragraph" w:styleId="af2">
    <w:name w:val="No Spacing"/>
    <w:uiPriority w:val="1"/>
    <w:qFormat/>
    <w:rsid w:val="00F47124"/>
    <w:pPr>
      <w:spacing w:after="0" w:line="240" w:lineRule="auto"/>
    </w:pPr>
    <w:rPr>
      <w:lang w:val="ru-RU"/>
    </w:rPr>
  </w:style>
  <w:style w:type="paragraph" w:styleId="af3">
    <w:name w:val="Plain Text"/>
    <w:basedOn w:val="a"/>
    <w:link w:val="af4"/>
    <w:uiPriority w:val="99"/>
    <w:unhideWhenUsed/>
    <w:rsid w:val="001B4C03"/>
    <w:pPr>
      <w:spacing w:after="0" w:line="240" w:lineRule="auto"/>
    </w:pPr>
    <w:rPr>
      <w:rFonts w:ascii="Calibri" w:hAnsi="Calibri"/>
      <w:kern w:val="2"/>
      <w:szCs w:val="21"/>
      <w:lang w:val="en-US"/>
      <w14:ligatures w14:val="standardContextual"/>
    </w:rPr>
  </w:style>
  <w:style w:type="character" w:customStyle="1" w:styleId="af4">
    <w:name w:val="Текст Знак"/>
    <w:basedOn w:val="a0"/>
    <w:link w:val="af3"/>
    <w:uiPriority w:val="99"/>
    <w:rsid w:val="001B4C03"/>
    <w:rPr>
      <w:rFonts w:ascii="Calibri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5BFA9-0003-4AD8-8045-BD547A803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4532</Words>
  <Characters>25836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Асем Чаймратовна Капасова</dc:creator>
  <cp:keywords/>
  <dc:description/>
  <cp:lastModifiedBy>Шынар Рахматуллина</cp:lastModifiedBy>
  <cp:revision>5</cp:revision>
  <cp:lastPrinted>2023-12-05T08:02:00Z</cp:lastPrinted>
  <dcterms:created xsi:type="dcterms:W3CDTF">2023-12-12T11:03:00Z</dcterms:created>
  <dcterms:modified xsi:type="dcterms:W3CDTF">2023-12-12T11:42:00Z</dcterms:modified>
</cp:coreProperties>
</file>